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76221" w:rsidRPr="00F85896" w:rsidRDefault="00476221" w:rsidP="00476221">
      <w:pPr>
        <w:rPr>
          <w:rFonts w:cs="Times New Roman"/>
        </w:rPr>
      </w:pPr>
      <w:bookmarkStart w:id="0" w:name="_GoBack"/>
      <w:bookmarkEnd w:id="0"/>
    </w:p>
    <w:p w:rsidR="00F75679" w:rsidRDefault="004436BB" w:rsidP="00AA0F88">
      <w:pPr>
        <w:spacing w:beforeLines="50" w:before="120" w:after="10"/>
        <w:ind w:left="-601"/>
        <w:rPr>
          <w:rFonts w:ascii="黑体" w:eastAsia="黑体" w:hAnsi="黑体" w:cs="Times New Roman"/>
          <w:b/>
          <w:color w:val="FEFEFE"/>
          <w:sz w:val="28"/>
          <w:szCs w:val="24"/>
        </w:rPr>
      </w:pPr>
      <w:r w:rsidRPr="004436BB">
        <w:rPr>
          <w:rFonts w:ascii="Calibri" w:eastAsia="宋体" w:cs="Times New Roman"/>
          <w:b/>
          <w:noProof/>
          <w:color w:val="FEFEFE"/>
          <w:sz w:val="28"/>
          <w:szCs w:val="24"/>
        </w:rPr>
        <w:pict>
          <v:shape id="任意多边形 5" o:spid="_x0000_s1084" style="position:absolute;left:0;text-align:left;margin-left:-44.8pt;margin-top:19.1pt;width:395.2pt;height:45.5pt;z-index:251657728;visibility:visible;mso-wrap-distance-left:9pt;mso-wrap-distance-top:0;mso-wrap-distance-right:9pt;mso-wrap-distance-bottom:0;mso-position-horizontal-relative:text;mso-position-vertical-relative:text;v-text-anchor:middle" coordsize="5040000,720000" o:spt="100" adj="-11796480,,5400" path="m,l4680000,v198823,,360000,161177,360000,360000c5040000,558823,4878823,720000,4680000,720000l,720000,,xe" fillcolor="#d7000f" stroked="f" strokeweight="1pt">
            <v:stroke joinstyle="miter"/>
            <v:formulas/>
            <v:path arrowok="t" o:connecttype="custom" o:connectlocs="0,0;4680000,0;5040000,360000;4680000,720000;0,720000" o:connectangles="0,0,0,0,0" textboxrect="0,0,5040000,720000"/>
            <v:textbox style="mso-next-textbox:#任意多边形 5">
              <w:txbxContent>
                <w:p w:rsidR="006C5F27" w:rsidRPr="00114C74" w:rsidRDefault="004B3FC5" w:rsidP="006C5F27">
                  <w:pPr>
                    <w:ind w:firstLineChars="50" w:firstLine="140"/>
                    <w:rPr>
                      <w:rFonts w:ascii="黑体" w:eastAsia="黑体" w:hAnsi="黑体" w:cs="Times New Roman"/>
                      <w:color w:val="FFFFFF"/>
                      <w:kern w:val="24"/>
                      <w:sz w:val="28"/>
                      <w:szCs w:val="28"/>
                    </w:rPr>
                  </w:pPr>
                  <w:r w:rsidRPr="00114C74">
                    <w:rPr>
                      <w:rFonts w:ascii="黑体" w:eastAsia="黑体" w:hAnsi="黑体" w:cs="Times New Roman"/>
                      <w:color w:val="FFFFFF"/>
                      <w:kern w:val="24"/>
                      <w:sz w:val="28"/>
                      <w:szCs w:val="28"/>
                    </w:rPr>
                    <w:t>DS-2DE3Q144MXLAV2-T/GL2/L/C08S20(4mm)(XM)</w:t>
                  </w:r>
                </w:p>
                <w:p w:rsidR="006C5F27" w:rsidRPr="00114C74" w:rsidRDefault="004B3FC5" w:rsidP="006C5F27">
                  <w:pPr>
                    <w:ind w:firstLineChars="50" w:firstLine="140"/>
                    <w:rPr>
                      <w:rFonts w:ascii="黑体" w:eastAsia="黑体" w:hAnsi="黑体" w:cs="Times New Roman"/>
                      <w:color w:val="FFFFFF"/>
                      <w:kern w:val="24"/>
                      <w:sz w:val="28"/>
                      <w:szCs w:val="28"/>
                    </w:rPr>
                  </w:pPr>
                  <w:r w:rsidRPr="00114C74">
                    <w:rPr>
                      <w:rFonts w:ascii="黑体" w:eastAsia="黑体" w:hAnsi="黑体" w:cs="Times New Roman" w:hint="eastAsia"/>
                      <w:color w:val="FFFFFF"/>
                      <w:kern w:val="24"/>
                      <w:sz w:val="28"/>
                      <w:szCs w:val="28"/>
                    </w:rPr>
                    <w:t>A0V</w:t>
                  </w:r>
                  <w:r w:rsidRPr="00114C74">
                    <w:rPr>
                      <w:rFonts w:ascii="黑体" w:eastAsia="黑体" w:hAnsi="黑体" w:cs="Times New Roman" w:hint="eastAsia"/>
                      <w:color w:val="FFFFFF"/>
                      <w:kern w:val="24"/>
                      <w:sz w:val="28"/>
                      <w:szCs w:val="28"/>
                    </w:rPr>
                    <w:t>双摄</w:t>
                  </w:r>
                  <w:r w:rsidRPr="00114C74">
                    <w:rPr>
                      <w:rFonts w:ascii="黑体" w:eastAsia="黑体" w:hAnsi="黑体" w:cs="Times New Roman" w:hint="eastAsia"/>
                      <w:color w:val="FFFFFF"/>
                      <w:kern w:val="24"/>
                      <w:sz w:val="28"/>
                      <w:szCs w:val="28"/>
                    </w:rPr>
                    <w:t>4G</w:t>
                  </w:r>
                  <w:r w:rsidRPr="00114C74">
                    <w:rPr>
                      <w:rFonts w:ascii="黑体" w:eastAsia="黑体" w:hAnsi="黑体" w:cs="Times New Roman" w:hint="eastAsia"/>
                      <w:color w:val="FFFFFF"/>
                      <w:kern w:val="24"/>
                      <w:sz w:val="28"/>
                      <w:szCs w:val="28"/>
                    </w:rPr>
                    <w:t>小球</w:t>
                  </w:r>
                </w:p>
              </w:txbxContent>
            </v:textbox>
          </v:shape>
        </w:pict>
      </w:r>
      <w:r w:rsidR="00482C97">
        <w:rPr>
          <w:rFonts w:ascii="黑体" w:eastAsia="黑体" w:hAnsi="黑体" w:cs="Times New Roman" w:hint="eastAsia"/>
          <w:b/>
          <w:color w:val="FEFEFE"/>
          <w:sz w:val="28"/>
          <w:szCs w:val="24"/>
        </w:rPr>
        <w:br/>
      </w:r>
    </w:p>
    <w:p w:rsidR="00E14402" w:rsidRDefault="004436BB" w:rsidP="006C5F27">
      <w:pPr>
        <w:spacing w:beforeLines="50" w:before="120" w:after="10"/>
        <w:rPr>
          <w:rFonts w:ascii="Calibri" w:eastAsia="宋体" w:cs="Times New Roman"/>
          <w:b/>
          <w:color w:val="FEFEFE"/>
          <w:sz w:val="28"/>
          <w:szCs w:val="24"/>
        </w:rPr>
      </w:pPr>
      <w:r>
        <w:rPr>
          <w:rFonts w:ascii="Calibri" w:eastAsia="宋体" w:cs="Times New Roman"/>
          <w:b/>
          <w:noProof/>
          <w:color w:val="FEFEFE"/>
          <w:sz w:val="28"/>
          <w:szCs w:val="24"/>
        </w:rPr>
        <w:pict>
          <v:rect id="_x0000_s1083" style="position:absolute;margin-left:14.15pt;margin-top:182.6pt;width:7.15pt;height:22.75pt;z-index:251656704;mso-position-horizontal-relative:page;mso-position-vertical-relative:page" o:allowincell="f" o:allowoverlap="f" filled="f" stroked="f">
            <w10:wrap anchorx="page" anchory="page"/>
          </v:rect>
        </w:pict>
      </w:r>
    </w:p>
    <w:p w:rsidR="002D072F" w:rsidRPr="00482C97" w:rsidRDefault="002D072F" w:rsidP="00AA0F88">
      <w:pPr>
        <w:ind w:left="-601"/>
        <w:rPr>
          <w:rFonts w:ascii="Calibri" w:eastAsia="宋体" w:cs="Times New Roman"/>
          <w:b/>
          <w:color w:val="FEFEFE"/>
          <w:sz w:val="28"/>
          <w:szCs w:val="24"/>
        </w:rPr>
      </w:pPr>
      <w:bookmarkStart w:id="1" w:name="d3e8a1310"/>
      <w:bookmarkEnd w:id="1"/>
    </w:p>
    <w:p w:rsidR="002D072F" w:rsidRPr="00F42142" w:rsidRDefault="002D072F" w:rsidP="002D072F">
      <w:pPr>
        <w:keepNext/>
        <w:rPr>
          <w:rFonts w:ascii="宋体" w:eastAsia="宋体" w:cs="Times New Roman"/>
          <w:sz w:val="2"/>
          <w:szCs w:val="24"/>
          <w:u w:val="single"/>
        </w:rPr>
      </w:pPr>
      <w:bookmarkStart w:id="2" w:name="d3e16a1310"/>
      <w:bookmarkEnd w:id="2"/>
    </w:p>
    <w:tbl>
      <w:tblPr>
        <w:tblW w:w="4785" w:type="pct"/>
        <w:tblCellSpacing w:w="11" w:type="dxa"/>
        <w:tblLook w:val="0000" w:firstRow="0" w:lastRow="0" w:firstColumn="0" w:lastColumn="0" w:noHBand="0" w:noVBand="0"/>
      </w:tblPr>
      <w:tblGrid>
        <w:gridCol w:w="5289"/>
        <w:gridCol w:w="4727"/>
      </w:tblGrid>
      <w:tr w:rsidR="004633B2" w:rsidRPr="00F42142" w:rsidTr="004633B2">
        <w:trPr>
          <w:cantSplit/>
          <w:trHeight w:val="472"/>
          <w:tblCellSpacing w:w="11" w:type="dxa"/>
        </w:trPr>
        <w:tc>
          <w:tcPr>
            <w:tcW w:w="2526" w:type="pct"/>
            <w:vAlign w:val="bottom"/>
          </w:tcPr>
          <w:p w:rsidR="004633B2" w:rsidRDefault="004B3FC5" w:rsidP="00E51904">
            <w:pPr>
              <w:spacing w:line="300" w:lineRule="auto"/>
              <w:rPr>
                <w:rFonts w:ascii="Calibri" w:eastAsia="宋体" w:cs="Times New Roman"/>
                <w:noProof/>
                <w:szCs w:val="24"/>
                <w:u w:val="single"/>
              </w:rPr>
            </w:pPr>
          </w:p>
          <w:p w:rsidR="004633B2" w:rsidRDefault="004B3FC5" w:rsidP="00E51904">
            <w:pPr>
              <w:spacing w:line="300" w:lineRule="auto"/>
              <w:rPr>
                <w:rFonts w:ascii="Calibri" w:eastAsia="宋体" w:cs="Times New Roman"/>
                <w:noProof/>
                <w:szCs w:val="24"/>
                <w:u w:val="single"/>
              </w:rPr>
            </w:pPr>
          </w:p>
          <w:p w:rsidR="004633B2" w:rsidRDefault="004B3FC5" w:rsidP="00E51904">
            <w:pPr>
              <w:spacing w:line="300" w:lineRule="auto"/>
              <w:rPr>
                <w:rFonts w:ascii="Calibri" w:eastAsia="宋体" w:cs="Times New Roman"/>
                <w:noProof/>
                <w:szCs w:val="24"/>
                <w:u w:val="single"/>
              </w:rPr>
            </w:pPr>
          </w:p>
          <w:p w:rsidR="004633B2" w:rsidRDefault="004B3FC5" w:rsidP="004633B2">
            <w:pPr>
              <w:spacing w:line="300" w:lineRule="auto"/>
              <w:ind w:left="400" w:hangingChars="200" w:hanging="400"/>
              <w:rPr>
                <w:rFonts w:ascii="Calibri" w:eastAsia="宋体" w:cs="Times New Roman"/>
                <w:noProof/>
                <w:szCs w:val="24"/>
                <w:u w:val="single"/>
              </w:rPr>
            </w:pPr>
          </w:p>
          <w:p w:rsidR="004633B2" w:rsidRPr="00B5634D" w:rsidRDefault="004436BB" w:rsidP="004633B2">
            <w:pPr>
              <w:spacing w:line="300" w:lineRule="auto"/>
              <w:rPr>
                <w:rFonts w:ascii="Calibri" w:eastAsia="宋体" w:cs="Times New Roman"/>
                <w:noProof/>
                <w:szCs w:val="24"/>
              </w:rPr>
            </w:pPr>
            <w:r w:rsidRPr="004436BB">
              <w:rPr>
                <w:rFonts w:hAnsi="微软雅黑"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411" o:spid="_x0000_i1025" type="#_x0000_t75" style="width:42pt;height:42pt;visibility:visible;mso-wrap-style:square">
                  <v:imagedata r:id="rId7" o:title=""/>
                </v:shape>
              </w:pict>
            </w:r>
            <w:r w:rsidRPr="004436BB">
              <w:rPr>
                <w:rFonts w:hAnsi="微软雅黑" w:cs="Times New Roman"/>
                <w:noProof/>
                <w:szCs w:val="24"/>
              </w:rPr>
              <w:pict>
                <v:shape id="_x0000_i1026" type="#_x0000_t75" style="width:42pt;height:42pt;visibility:visible;mso-wrap-style:square">
                  <v:imagedata r:id="rId8" o:title=""/>
                </v:shape>
              </w:pict>
            </w:r>
            <w:r w:rsidRPr="004436BB">
              <w:rPr>
                <w:rFonts w:hAnsi="微软雅黑" w:cs="Times New Roman"/>
                <w:noProof/>
                <w:szCs w:val="24"/>
              </w:rPr>
              <w:pict>
                <v:shape id="_x0000_i1027" type="#_x0000_t75" style="width:42pt;height:42pt;visibility:visible;mso-wrap-style:square">
                  <v:imagedata r:id="rId9" o:title=""/>
                </v:shape>
              </w:pict>
            </w:r>
            <w:r w:rsidRPr="004436BB">
              <w:rPr>
                <w:rFonts w:hAnsi="微软雅黑" w:cs="Times New Roman"/>
                <w:noProof/>
                <w:szCs w:val="24"/>
              </w:rPr>
              <w:pict>
                <v:shape id="_x0000_i1028" type="#_x0000_t75" style="width:42pt;height:42pt;visibility:visible;mso-wrap-style:square">
                  <v:imagedata r:id="rId10" o:title=""/>
                </v:shape>
              </w:pict>
            </w:r>
            <w:r w:rsidRPr="004436BB">
              <w:rPr>
                <w:rFonts w:hAnsi="微软雅黑" w:cs="Times New Roman"/>
                <w:noProof/>
                <w:szCs w:val="24"/>
              </w:rPr>
              <w:pict>
                <v:shape id="_x0000_i1029" type="#_x0000_t75" style="width:42pt;height:42pt;visibility:visible;mso-wrap-style:square">
                  <v:imagedata r:id="rId11" o:title=""/>
                </v:shape>
              </w:pict>
            </w:r>
            <w:r w:rsidRPr="004436BB">
              <w:rPr>
                <w:rFonts w:hAnsi="微软雅黑" w:cs="Times New Roman"/>
                <w:noProof/>
                <w:szCs w:val="24"/>
              </w:rPr>
              <w:pict>
                <v:shape id="_x0000_i1030" type="#_x0000_t75" style="width:42pt;height:42pt;visibility:visible;mso-wrap-style:square">
                  <v:imagedata r:id="rId12" o:title=""/>
                </v:shape>
              </w:pict>
            </w:r>
            <w:r w:rsidR="004B3FC5">
              <w:br/>
            </w:r>
          </w:p>
        </w:tc>
        <w:tc>
          <w:tcPr>
            <w:tcW w:w="2441" w:type="pct"/>
            <w:vAlign w:val="bottom"/>
          </w:tcPr>
          <w:p w:rsidR="004633B2" w:rsidRPr="00BC486C" w:rsidRDefault="004436BB" w:rsidP="006C7A78">
            <w:pPr>
              <w:spacing w:before="170" w:after="100"/>
              <w:rPr>
                <w:rFonts w:ascii="宋体" w:eastAsia="宋体" w:cs="Times New Roman"/>
                <w:sz w:val="24"/>
                <w:szCs w:val="24"/>
                <w:u w:val="single"/>
              </w:rPr>
            </w:pPr>
            <w:r w:rsidRPr="004436BB">
              <w:rPr>
                <w:rFonts w:hAnsi="微软雅黑" w:cs="Times New Roman"/>
                <w:sz w:val="24"/>
                <w:szCs w:val="24"/>
              </w:rPr>
              <w:pict>
                <v:shape id="_x0000_s1069" type="#_x0000_t75" style="position:absolute;margin-left:41.15pt;margin-top:0;width:170.25pt;height:170.25pt;z-index:-251657728;visibility:visible;mso-wrap-style:square;mso-wrap-distance-top:19.85pt;mso-position-horizontal-relative:page;mso-position-vertical:center;mso-position-vertical-relative:margin" wrapcoords="9067 1170 8400 1350 8133 1800 8133 2610 5867 4050 4267 5490 3467 6660 2800 8370 2400 10440 3200 12690 3200 15570 3600 17010 4667 18450 4800 18540 8933 19890 9600 19980 10133 19980 12000 19980 12400 19980 13200 19890 17333 18540 17467 18450 18400 17010 18800 15570 18933 12690 19733 10170 19467 8370 18933 6930 18000 5490 16267 4050 13867 2610 14000 1980 13600 1440 12800 1170 9067 1170">
                  <v:imagedata r:id="rId13" o:title=""/>
                  <w10:wrap type="topAndBottom" anchorx="page" anchory="margin"/>
                </v:shape>
              </w:pict>
            </w:r>
          </w:p>
        </w:tc>
      </w:tr>
    </w:tbl>
    <w:p w:rsidR="00F51DA7" w:rsidRPr="00026ED9" w:rsidRDefault="00F51DA7" w:rsidP="002D072F">
      <w:pPr>
        <w:rPr>
          <w:rFonts w:ascii="Calibri" w:eastAsia="宋体" w:cs="Times New Roman"/>
          <w:noProof/>
          <w:szCs w:val="24"/>
        </w:rPr>
      </w:pPr>
      <w:bookmarkStart w:id="3" w:name="d3e51a1310"/>
      <w:bookmarkEnd w:id="3"/>
    </w:p>
    <w:p w:rsidR="004436BB" w:rsidRDefault="004B3FC5">
      <w:r w:rsidRPr="002075B9">
        <w:rPr>
          <w:rFonts w:hAnsi="微软雅黑" w:cs="Times New Roman"/>
          <w:sz w:val="18"/>
          <w:szCs w:val="18"/>
        </w:rPr>
        <w:t>适用于小型商业、办公室等要求高清画质的场所，另外适用于无人值守的仓库、大厅、财务室、机房、车库等小范围场所</w:t>
      </w:r>
    </w:p>
    <w:p w:rsidR="00321D83" w:rsidRPr="00321D83" w:rsidRDefault="004B3FC5" w:rsidP="00321D83"/>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0420"/>
      </w:tblGrid>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支持</w:t>
            </w:r>
            <w:r w:rsidRPr="000B6C1D">
              <w:rPr>
                <w:rFonts w:ascii="Calibri" w:cs="Times New Roman"/>
                <w:sz w:val="18"/>
                <w:szCs w:val="18"/>
              </w:rPr>
              <w:t>AOV</w:t>
            </w:r>
            <w:r w:rsidRPr="000B6C1D">
              <w:rPr>
                <w:rFonts w:ascii="Calibri" w:cs="Times New Roman"/>
                <w:sz w:val="18"/>
                <w:szCs w:val="18"/>
              </w:rPr>
              <w:t>功能，支持</w:t>
            </w:r>
            <w:r w:rsidRPr="000B6C1D">
              <w:rPr>
                <w:rFonts w:ascii="Calibri" w:cs="Times New Roman"/>
                <w:sz w:val="18"/>
                <w:szCs w:val="18"/>
              </w:rPr>
              <w:t>24</w:t>
            </w:r>
            <w:r w:rsidRPr="000B6C1D">
              <w:rPr>
                <w:rFonts w:ascii="Calibri" w:cs="Times New Roman"/>
                <w:sz w:val="18"/>
                <w:szCs w:val="18"/>
              </w:rPr>
              <w:t>小时轻存储，内置</w:t>
            </w:r>
            <w:r w:rsidRPr="000B6C1D">
              <w:rPr>
                <w:rFonts w:ascii="Calibri" w:cs="Times New Roman"/>
                <w:sz w:val="18"/>
                <w:szCs w:val="18"/>
              </w:rPr>
              <w:t>80 WH</w:t>
            </w:r>
            <w:r w:rsidRPr="000B6C1D">
              <w:rPr>
                <w:rFonts w:ascii="Calibri" w:cs="Times New Roman"/>
                <w:sz w:val="18"/>
                <w:szCs w:val="18"/>
              </w:rPr>
              <w:t>电池，支持</w:t>
            </w:r>
            <w:r w:rsidRPr="000B6C1D">
              <w:rPr>
                <w:rFonts w:ascii="Calibri" w:cs="Times New Roman"/>
                <w:sz w:val="18"/>
                <w:szCs w:val="18"/>
              </w:rPr>
              <w:t>AOV</w:t>
            </w:r>
            <w:r w:rsidRPr="000B6C1D">
              <w:rPr>
                <w:rFonts w:ascii="Calibri" w:cs="Times New Roman"/>
                <w:sz w:val="18"/>
                <w:szCs w:val="18"/>
              </w:rPr>
              <w:t>模式下</w:t>
            </w:r>
            <w:r w:rsidRPr="000B6C1D">
              <w:rPr>
                <w:rFonts w:ascii="Calibri" w:cs="Times New Roman"/>
                <w:sz w:val="18"/>
                <w:szCs w:val="18"/>
              </w:rPr>
              <w:t>15</w:t>
            </w:r>
            <w:r w:rsidRPr="000B6C1D">
              <w:rPr>
                <w:rFonts w:ascii="Calibri" w:cs="Times New Roman"/>
                <w:sz w:val="18"/>
                <w:szCs w:val="18"/>
              </w:rPr>
              <w:t>天续航</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全景路和细节路最高分辨率可达</w:t>
            </w:r>
            <w:r w:rsidRPr="000B6C1D">
              <w:rPr>
                <w:rFonts w:ascii="Calibri" w:cs="Times New Roman"/>
                <w:sz w:val="18"/>
                <w:szCs w:val="18"/>
              </w:rPr>
              <w:t>2560 × 1440 @12.5 fps</w:t>
            </w:r>
            <w:r w:rsidRPr="000B6C1D">
              <w:rPr>
                <w:rFonts w:ascii="Calibri" w:cs="Times New Roman"/>
                <w:sz w:val="18"/>
                <w:szCs w:val="18"/>
              </w:rPr>
              <w:t>，在该分辨率下可输出实时图像</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支持海康互联接入</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内置</w:t>
            </w:r>
            <w:r w:rsidRPr="000B6C1D">
              <w:rPr>
                <w:rFonts w:ascii="Calibri" w:cs="Times New Roman"/>
                <w:sz w:val="18"/>
                <w:szCs w:val="18"/>
              </w:rPr>
              <w:t>4G SIM</w:t>
            </w:r>
            <w:r w:rsidRPr="000B6C1D">
              <w:rPr>
                <w:rFonts w:ascii="Calibri" w:cs="Times New Roman"/>
                <w:sz w:val="18"/>
                <w:szCs w:val="18"/>
              </w:rPr>
              <w:t>卡，支持</w:t>
            </w:r>
            <w:r w:rsidRPr="000B6C1D">
              <w:rPr>
                <w:rFonts w:ascii="Calibri" w:cs="Times New Roman"/>
                <w:sz w:val="18"/>
                <w:szCs w:val="18"/>
              </w:rPr>
              <w:t>LTE-TDD/LTE-FDD 4G</w:t>
            </w:r>
            <w:r w:rsidRPr="000B6C1D">
              <w:rPr>
                <w:rFonts w:ascii="Calibri" w:cs="Times New Roman"/>
                <w:sz w:val="18"/>
                <w:szCs w:val="18"/>
              </w:rPr>
              <w:t>无线网络传输，外置天线</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支持柔光灯补光，照射距离最远可达</w:t>
            </w:r>
            <w:r w:rsidRPr="000B6C1D">
              <w:rPr>
                <w:rFonts w:ascii="Calibri" w:cs="Times New Roman"/>
                <w:sz w:val="18"/>
                <w:szCs w:val="18"/>
              </w:rPr>
              <w:t>30 m</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1</w:t>
            </w:r>
            <w:r w:rsidRPr="000B6C1D">
              <w:rPr>
                <w:rFonts w:ascii="Calibri" w:cs="Times New Roman"/>
                <w:sz w:val="18"/>
                <w:szCs w:val="18"/>
              </w:rPr>
              <w:t>个内置麦克风，</w:t>
            </w:r>
            <w:r w:rsidRPr="000B6C1D">
              <w:rPr>
                <w:rFonts w:ascii="Calibri" w:cs="Times New Roman"/>
                <w:sz w:val="18"/>
                <w:szCs w:val="18"/>
              </w:rPr>
              <w:t>1</w:t>
            </w:r>
            <w:r w:rsidRPr="000B6C1D">
              <w:rPr>
                <w:rFonts w:ascii="Calibri" w:cs="Times New Roman"/>
                <w:sz w:val="18"/>
                <w:szCs w:val="18"/>
              </w:rPr>
              <w:t>个内置扬声器，支持双向语音对讲</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支持</w:t>
            </w:r>
            <w:r w:rsidRPr="000B6C1D">
              <w:rPr>
                <w:rFonts w:ascii="Calibri" w:cs="Times New Roman"/>
                <w:sz w:val="18"/>
                <w:szCs w:val="18"/>
              </w:rPr>
              <w:t>MicroSD/MicroSDHC/MicroSDXC</w:t>
            </w:r>
            <w:r w:rsidRPr="000B6C1D">
              <w:rPr>
                <w:rFonts w:ascii="Calibri" w:cs="Times New Roman"/>
                <w:sz w:val="18"/>
                <w:szCs w:val="18"/>
              </w:rPr>
              <w:t>卡，最大支持</w:t>
            </w:r>
            <w:r w:rsidRPr="000B6C1D">
              <w:rPr>
                <w:rFonts w:ascii="Calibri" w:cs="Times New Roman"/>
                <w:sz w:val="18"/>
                <w:szCs w:val="18"/>
              </w:rPr>
              <w:t>512 GB</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符合防尘防水设计，抗干扰能力强</w:t>
            </w:r>
          </w:p>
        </w:tc>
      </w:tr>
      <w:tr w:rsidR="00F51DA7" w:rsidTr="0006033C">
        <w:tc>
          <w:tcPr>
            <w:tcW w:w="10420" w:type="dxa"/>
            <w:tcBorders>
              <w:top w:val="nil"/>
              <w:bottom w:val="nil"/>
              <w:right w:val="nil"/>
            </w:tcBorders>
            <w:shd w:val="clear" w:color="auto" w:fill="auto"/>
          </w:tcPr>
          <w:p w:rsidR="00F51DA7" w:rsidRPr="000B6C1D" w:rsidRDefault="00F51DA7" w:rsidP="0006033C">
            <w:pPr>
              <w:numPr>
                <w:ilvl w:val="0"/>
                <w:numId w:val="27"/>
              </w:numPr>
              <w:ind w:left="238" w:hanging="238"/>
              <w:contextualSpacing/>
              <w:textAlignment w:val="center"/>
              <w:rPr>
                <w:rFonts w:ascii="Calibri" w:eastAsia="宋体" w:cs="Times New Roman"/>
                <w:b/>
                <w:sz w:val="28"/>
                <w:szCs w:val="60"/>
              </w:rPr>
            </w:pPr>
            <w:r w:rsidRPr="000B6C1D">
              <w:rPr>
                <w:rFonts w:ascii="Calibri" w:cs="Times New Roman"/>
                <w:sz w:val="18"/>
                <w:szCs w:val="18"/>
              </w:rPr>
              <w:t>内置电信</w:t>
            </w:r>
            <w:r w:rsidRPr="000B6C1D">
              <w:rPr>
                <w:rFonts w:ascii="Calibri" w:cs="Times New Roman"/>
                <w:sz w:val="18"/>
                <w:szCs w:val="18"/>
              </w:rPr>
              <w:t>+</w:t>
            </w:r>
            <w:r w:rsidRPr="000B6C1D">
              <w:rPr>
                <w:rFonts w:ascii="Calibri" w:cs="Times New Roman"/>
                <w:sz w:val="18"/>
                <w:szCs w:val="18"/>
              </w:rPr>
              <w:t>联通双</w:t>
            </w:r>
            <w:r w:rsidRPr="000B6C1D">
              <w:rPr>
                <w:rFonts w:ascii="Calibri" w:cs="Times New Roman"/>
                <w:sz w:val="18"/>
                <w:szCs w:val="18"/>
              </w:rPr>
              <w:t>SIM</w:t>
            </w:r>
            <w:r w:rsidRPr="000B6C1D">
              <w:rPr>
                <w:rFonts w:ascii="Calibri" w:cs="Times New Roman"/>
                <w:sz w:val="18"/>
                <w:szCs w:val="18"/>
              </w:rPr>
              <w:t>卡，根据信号情况，自动切换最佳运营商</w:t>
            </w:r>
          </w:p>
        </w:tc>
      </w:tr>
    </w:tbl>
    <w:p w:rsidR="00921D1C" w:rsidRPr="00A9269B" w:rsidRDefault="004B3FC5">
      <w:pPr>
        <w:rPr>
          <w:rFonts w:ascii="宋体" w:eastAsia="宋体" w:cs="Times New Roman"/>
          <w:sz w:val="24"/>
          <w:szCs w:val="24"/>
        </w:rPr>
        <w:sectPr w:rsidR="00921D1C" w:rsidRPr="00A9269B">
          <w:headerReference w:type="default" r:id="rId14"/>
          <w:pgSz w:w="11908" w:h="16842"/>
          <w:pgMar w:top="1599" w:right="851" w:bottom="680" w:left="851" w:header="0" w:footer="1800" w:gutter="0"/>
          <w:cols w:space="720"/>
          <w:noEndnote/>
        </w:sectPr>
      </w:pPr>
      <w:bookmarkStart w:id="4" w:name="d22e8a1310"/>
      <w:bookmarkEnd w:id="4"/>
    </w:p>
    <w:tbl>
      <w:tblPr>
        <w:tblW w:w="5000" w:type="auto"/>
        <w:tblInd w:w="108" w:type="dxa"/>
        <w:tblLayout w:type="fixed"/>
        <w:tblLook w:val="0000" w:firstRow="0" w:lastRow="0" w:firstColumn="0" w:lastColumn="0" w:noHBand="0" w:noVBand="0"/>
      </w:tblPr>
      <w:tblGrid>
        <w:gridCol w:w="2916"/>
        <w:gridCol w:w="7290"/>
      </w:tblGrid>
      <w:tr w:rsidR="00461479" w:rsidRPr="00461479" w:rsidTr="000C4854">
        <w:trPr>
          <w:gridAfter w:val="1"/>
          <w:wAfter w:w="7290" w:type="dxa"/>
        </w:trPr>
        <w:tc>
          <w:tcPr>
            <w:tcW w:w="2500" w:type="dxa"/>
            <w:shd w:val="clear" w:color="auto" w:fill="auto"/>
            <w:vAlign w:val="center"/>
          </w:tcPr>
          <w:p w:rsidR="00461479" w:rsidRPr="00461479" w:rsidRDefault="00461479" w:rsidP="00E055B8">
            <w:pPr>
              <w:numPr>
                <w:ilvl w:val="0"/>
                <w:numId w:val="27"/>
              </w:numPr>
              <w:contextualSpacing/>
              <w:textAlignment w:val="center"/>
              <w:rPr>
                <w:rFonts w:ascii="黑体" w:eastAsia="黑体" w:hAnsi="黑体" w:cs="Times New Roman"/>
                <w:b/>
                <w:sz w:val="28"/>
                <w:szCs w:val="24"/>
              </w:rPr>
            </w:pPr>
            <w:r w:rsidRPr="00157258">
              <w:rPr>
                <w:rFonts w:ascii="黑体" w:eastAsia="黑体" w:hAnsi="黑体" w:cs="Times New Roman" w:hint="eastAsia"/>
                <w:b/>
                <w:sz w:val="28"/>
                <w:szCs w:val="24"/>
              </w:rPr>
              <w:lastRenderedPageBreak/>
              <w:t>规格参数</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基础参数</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传感器类型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全景路：</w:t>
            </w:r>
            <w:r>
              <w:rPr>
                <w:rFonts w:ascii="Calibri"/>
                <w:sz w:val="18"/>
                <w:szCs w:val="18"/>
              </w:rPr>
              <w:t>1/3″ Progressive Scan CMOS</w:t>
            </w:r>
            <w:r>
              <w:rPr>
                <w:rFonts w:ascii="Calibri"/>
                <w:sz w:val="18"/>
                <w:szCs w:val="18"/>
              </w:rPr>
              <w:br/>
            </w:r>
            <w:r>
              <w:rPr>
                <w:rFonts w:ascii="Calibri"/>
                <w:sz w:val="18"/>
                <w:szCs w:val="18"/>
              </w:rPr>
              <w:t>细节路：</w:t>
            </w:r>
            <w:r>
              <w:rPr>
                <w:rFonts w:ascii="Calibri"/>
                <w:sz w:val="18"/>
                <w:szCs w:val="18"/>
              </w:rPr>
              <w:t>1/3″ Progressive Scan CMOS</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最低照度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全景路：彩色：</w:t>
            </w:r>
            <w:r>
              <w:rPr>
                <w:rFonts w:ascii="Calibri"/>
                <w:sz w:val="18"/>
                <w:szCs w:val="18"/>
              </w:rPr>
              <w:t>0.005 Lux</w:t>
            </w:r>
            <w:r>
              <w:rPr>
                <w:rFonts w:ascii="Calibri"/>
                <w:sz w:val="18"/>
                <w:szCs w:val="18"/>
              </w:rPr>
              <w:br/>
            </w:r>
            <w:r>
              <w:rPr>
                <w:rFonts w:ascii="Calibri"/>
                <w:sz w:val="18"/>
                <w:szCs w:val="18"/>
              </w:rPr>
              <w:t>细节路：彩色：</w:t>
            </w:r>
            <w:r>
              <w:rPr>
                <w:rFonts w:ascii="Calibri"/>
                <w:sz w:val="18"/>
                <w:szCs w:val="18"/>
              </w:rPr>
              <w:t>0.005 Lux</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镜头</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焦距</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固定焦距</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视场角</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全景路：</w:t>
            </w:r>
            <w:r>
              <w:rPr>
                <w:rFonts w:ascii="Calibri"/>
                <w:sz w:val="18"/>
                <w:szCs w:val="18"/>
              </w:rPr>
              <w:t>4 mm</w:t>
            </w:r>
            <w:r>
              <w:rPr>
                <w:rFonts w:ascii="Calibri"/>
                <w:sz w:val="18"/>
                <w:szCs w:val="18"/>
              </w:rPr>
              <w:t>，水平视场角：</w:t>
            </w:r>
            <w:r>
              <w:rPr>
                <w:rFonts w:ascii="Calibri"/>
                <w:sz w:val="18"/>
                <w:szCs w:val="18"/>
              </w:rPr>
              <w:t>78.8°</w:t>
            </w:r>
            <w:r>
              <w:rPr>
                <w:rFonts w:ascii="Calibri"/>
                <w:sz w:val="18"/>
                <w:szCs w:val="18"/>
              </w:rPr>
              <w:t>，垂直视场角：</w:t>
            </w:r>
            <w:r>
              <w:rPr>
                <w:rFonts w:ascii="Calibri"/>
                <w:sz w:val="18"/>
                <w:szCs w:val="18"/>
              </w:rPr>
              <w:t>42.3°</w:t>
            </w:r>
            <w:r>
              <w:rPr>
                <w:rFonts w:ascii="Calibri"/>
                <w:sz w:val="18"/>
                <w:szCs w:val="18"/>
              </w:rPr>
              <w:t>，对角视场角：</w:t>
            </w:r>
            <w:r>
              <w:rPr>
                <w:rFonts w:ascii="Calibri"/>
                <w:sz w:val="18"/>
                <w:szCs w:val="18"/>
              </w:rPr>
              <w:t>93.4°</w:t>
            </w:r>
            <w:r>
              <w:rPr>
                <w:rFonts w:ascii="Calibri"/>
                <w:sz w:val="18"/>
                <w:szCs w:val="18"/>
              </w:rPr>
              <w:br/>
            </w:r>
            <w:r>
              <w:rPr>
                <w:rFonts w:ascii="Calibri"/>
                <w:sz w:val="18"/>
                <w:szCs w:val="18"/>
              </w:rPr>
              <w:t>细节路：</w:t>
            </w:r>
            <w:r>
              <w:rPr>
                <w:rFonts w:ascii="Calibri"/>
                <w:sz w:val="18"/>
                <w:szCs w:val="18"/>
              </w:rPr>
              <w:t>4 mm</w:t>
            </w:r>
            <w:r>
              <w:rPr>
                <w:rFonts w:ascii="Calibri"/>
                <w:sz w:val="18"/>
                <w:szCs w:val="18"/>
              </w:rPr>
              <w:t>，水平视场角：</w:t>
            </w:r>
            <w:r>
              <w:rPr>
                <w:rFonts w:ascii="Calibri"/>
                <w:sz w:val="18"/>
                <w:szCs w:val="18"/>
              </w:rPr>
              <w:t>78.8°</w:t>
            </w:r>
            <w:r>
              <w:rPr>
                <w:rFonts w:ascii="Calibri"/>
                <w:sz w:val="18"/>
                <w:szCs w:val="18"/>
              </w:rPr>
              <w:t>，垂直视场角：</w:t>
            </w:r>
            <w:r>
              <w:rPr>
                <w:rFonts w:ascii="Calibri"/>
                <w:sz w:val="18"/>
                <w:szCs w:val="18"/>
              </w:rPr>
              <w:t>42.3°</w:t>
            </w:r>
            <w:r>
              <w:rPr>
                <w:rFonts w:ascii="Calibri"/>
                <w:sz w:val="18"/>
                <w:szCs w:val="18"/>
              </w:rPr>
              <w:t>，对角视场角：</w:t>
            </w:r>
            <w:r>
              <w:rPr>
                <w:rFonts w:ascii="Calibri"/>
                <w:sz w:val="18"/>
                <w:szCs w:val="18"/>
              </w:rPr>
              <w:t>93.4°</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最大光圈数</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全景路：</w:t>
            </w:r>
            <w:r>
              <w:rPr>
                <w:rFonts w:ascii="Calibri"/>
                <w:sz w:val="18"/>
                <w:szCs w:val="18"/>
              </w:rPr>
              <w:t>F1.6</w:t>
            </w:r>
            <w:r>
              <w:rPr>
                <w:rFonts w:ascii="Calibri"/>
                <w:sz w:val="18"/>
                <w:szCs w:val="18"/>
              </w:rPr>
              <w:br/>
            </w:r>
            <w:r>
              <w:rPr>
                <w:rFonts w:ascii="Calibri"/>
                <w:sz w:val="18"/>
                <w:szCs w:val="18"/>
              </w:rPr>
              <w:t>细节路：</w:t>
            </w:r>
            <w:r>
              <w:rPr>
                <w:rFonts w:ascii="Calibri"/>
                <w:sz w:val="18"/>
                <w:szCs w:val="18"/>
              </w:rPr>
              <w:t>F1.6</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补光</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补光灯类型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支持红外光、白光双补光，同时支持智能补光</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补光灯距离</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白光最远可达</w:t>
            </w:r>
            <w:r>
              <w:rPr>
                <w:rFonts w:ascii="Calibri"/>
                <w:sz w:val="18"/>
                <w:szCs w:val="18"/>
              </w:rPr>
              <w:t>30 m</w:t>
            </w:r>
            <w:r>
              <w:rPr>
                <w:rFonts w:ascii="Calibri"/>
                <w:sz w:val="18"/>
                <w:szCs w:val="18"/>
              </w:rPr>
              <w:t>，红外光最远可达</w:t>
            </w:r>
            <w:r>
              <w:rPr>
                <w:rFonts w:ascii="Calibri"/>
                <w:sz w:val="18"/>
                <w:szCs w:val="18"/>
              </w:rPr>
              <w:t>30 m</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防补光过曝</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支持</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红外波长范围</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红外</w:t>
            </w:r>
            <w:r>
              <w:rPr>
                <w:rFonts w:ascii="Calibri"/>
                <w:sz w:val="18"/>
                <w:szCs w:val="18"/>
              </w:rPr>
              <w:t>850 nm</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云台</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预置点</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300</w:t>
            </w:r>
            <w:r>
              <w:rPr>
                <w:rFonts w:ascii="Calibri"/>
                <w:sz w:val="18"/>
                <w:szCs w:val="18"/>
              </w:rPr>
              <w:t>个</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水平范围</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全景路：手动调节</w:t>
            </w:r>
            <w:r>
              <w:rPr>
                <w:rFonts w:ascii="Calibri"/>
                <w:sz w:val="18"/>
                <w:szCs w:val="18"/>
              </w:rPr>
              <w:t>-177.5°~177.5°</w:t>
            </w:r>
            <w:r>
              <w:rPr>
                <w:rFonts w:ascii="Calibri"/>
                <w:sz w:val="18"/>
                <w:szCs w:val="18"/>
              </w:rPr>
              <w:br/>
            </w:r>
            <w:r>
              <w:rPr>
                <w:rFonts w:ascii="Calibri"/>
                <w:sz w:val="18"/>
                <w:szCs w:val="18"/>
              </w:rPr>
              <w:t>细节路：电动调节</w:t>
            </w:r>
            <w:r>
              <w:rPr>
                <w:rFonts w:ascii="Calibri"/>
                <w:sz w:val="18"/>
                <w:szCs w:val="18"/>
              </w:rPr>
              <w:t>-170°~170°</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垂直范围</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全景路：不支持</w:t>
            </w:r>
            <w:r>
              <w:rPr>
                <w:rFonts w:ascii="Calibri"/>
                <w:sz w:val="18"/>
                <w:szCs w:val="18"/>
              </w:rPr>
              <w:t xml:space="preserve"> </w:t>
            </w:r>
            <w:r>
              <w:rPr>
                <w:rFonts w:ascii="Calibri"/>
                <w:sz w:val="18"/>
                <w:szCs w:val="18"/>
              </w:rPr>
              <w:br/>
            </w:r>
            <w:r>
              <w:rPr>
                <w:rFonts w:ascii="Calibri"/>
                <w:sz w:val="18"/>
                <w:szCs w:val="18"/>
              </w:rPr>
              <w:t>细节路：电动调节</w:t>
            </w:r>
            <w:r>
              <w:rPr>
                <w:rFonts w:ascii="Calibri"/>
                <w:sz w:val="18"/>
                <w:szCs w:val="18"/>
              </w:rPr>
              <w:t>0°~80°</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水平速度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细节路：</w:t>
            </w:r>
            <w:r>
              <w:rPr>
                <w:rFonts w:ascii="Calibri"/>
                <w:sz w:val="18"/>
                <w:szCs w:val="18"/>
              </w:rPr>
              <w:t>4~40°/s</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垂直速度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细节路：</w:t>
            </w:r>
            <w:r>
              <w:rPr>
                <w:rFonts w:ascii="Calibri"/>
                <w:sz w:val="18"/>
                <w:szCs w:val="18"/>
              </w:rPr>
              <w:t>4~20°/s</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视频</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最大分辨率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2560 × 1440</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主码流帧率分辨率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通道</w:t>
            </w:r>
            <w:r>
              <w:rPr>
                <w:rFonts w:ascii="Calibri"/>
                <w:sz w:val="18"/>
                <w:szCs w:val="18"/>
              </w:rPr>
              <w:t>1</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2560 × 1440</w:t>
            </w:r>
            <w:r>
              <w:rPr>
                <w:rFonts w:ascii="Calibri"/>
                <w:sz w:val="18"/>
                <w:szCs w:val="18"/>
              </w:rPr>
              <w:t>，</w:t>
            </w:r>
            <w:r>
              <w:rPr>
                <w:rFonts w:ascii="Calibri"/>
                <w:sz w:val="18"/>
                <w:szCs w:val="18"/>
              </w:rPr>
              <w:t>1920 × 1080</w:t>
            </w:r>
            <w:r>
              <w:rPr>
                <w:rFonts w:ascii="Calibri"/>
                <w:sz w:val="18"/>
                <w:szCs w:val="18"/>
              </w:rPr>
              <w:t>，</w:t>
            </w:r>
            <w:r>
              <w:rPr>
                <w:rFonts w:ascii="Calibri"/>
                <w:sz w:val="18"/>
                <w:szCs w:val="18"/>
              </w:rPr>
              <w:t>1280 × 720</w:t>
            </w:r>
            <w:r>
              <w:rPr>
                <w:rFonts w:ascii="Calibri"/>
                <w:sz w:val="18"/>
                <w:szCs w:val="18"/>
              </w:rPr>
              <w:t>）</w:t>
            </w:r>
            <w:r>
              <w:rPr>
                <w:rFonts w:ascii="Calibri"/>
                <w:sz w:val="18"/>
                <w:szCs w:val="18"/>
              </w:rPr>
              <w:br/>
            </w:r>
            <w:r>
              <w:rPr>
                <w:rFonts w:ascii="Calibri"/>
                <w:sz w:val="18"/>
                <w:szCs w:val="18"/>
              </w:rPr>
              <w:t>通道</w:t>
            </w:r>
            <w:r>
              <w:rPr>
                <w:rFonts w:ascii="Calibri"/>
                <w:sz w:val="18"/>
                <w:szCs w:val="18"/>
              </w:rPr>
              <w:t>2</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2560 × 1440</w:t>
            </w:r>
            <w:r>
              <w:rPr>
                <w:rFonts w:ascii="Calibri"/>
                <w:sz w:val="18"/>
                <w:szCs w:val="18"/>
              </w:rPr>
              <w:t>，</w:t>
            </w:r>
            <w:r>
              <w:rPr>
                <w:rFonts w:ascii="Calibri"/>
                <w:sz w:val="18"/>
                <w:szCs w:val="18"/>
              </w:rPr>
              <w:t>1920 × 1080</w:t>
            </w:r>
            <w:r>
              <w:rPr>
                <w:rFonts w:ascii="Calibri"/>
                <w:sz w:val="18"/>
                <w:szCs w:val="18"/>
              </w:rPr>
              <w:t>，</w:t>
            </w:r>
            <w:r>
              <w:rPr>
                <w:rFonts w:ascii="Calibri"/>
                <w:sz w:val="18"/>
                <w:szCs w:val="18"/>
              </w:rPr>
              <w:t>1280 × 720</w:t>
            </w:r>
            <w:r>
              <w:rPr>
                <w:rFonts w:ascii="Calibri"/>
                <w:sz w:val="18"/>
                <w:szCs w:val="18"/>
              </w:rPr>
              <w:t>）</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子码流帧率分辨率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通道</w:t>
            </w:r>
            <w:r>
              <w:rPr>
                <w:rFonts w:ascii="Calibri"/>
                <w:sz w:val="18"/>
                <w:szCs w:val="18"/>
              </w:rPr>
              <w:t>1</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768 × 432</w:t>
            </w:r>
            <w:r>
              <w:rPr>
                <w:rFonts w:ascii="Calibri"/>
                <w:sz w:val="18"/>
                <w:szCs w:val="18"/>
              </w:rPr>
              <w:t>）</w:t>
            </w:r>
            <w:r>
              <w:rPr>
                <w:rFonts w:ascii="Calibri"/>
                <w:sz w:val="18"/>
                <w:szCs w:val="18"/>
              </w:rPr>
              <w:br/>
            </w:r>
            <w:r>
              <w:rPr>
                <w:rFonts w:ascii="Calibri"/>
                <w:sz w:val="18"/>
                <w:szCs w:val="18"/>
              </w:rPr>
              <w:t>通道</w:t>
            </w:r>
            <w:r>
              <w:rPr>
                <w:rFonts w:ascii="Calibri"/>
                <w:sz w:val="18"/>
                <w:szCs w:val="18"/>
              </w:rPr>
              <w:t>2</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768 × 432</w:t>
            </w:r>
            <w:r>
              <w:rPr>
                <w:rFonts w:ascii="Calibri"/>
                <w:sz w:val="18"/>
                <w:szCs w:val="18"/>
              </w:rPr>
              <w:t>）</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视频压缩标准</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主码流：</w:t>
            </w:r>
            <w:r>
              <w:rPr>
                <w:rFonts w:ascii="Calibri"/>
                <w:sz w:val="18"/>
                <w:szCs w:val="18"/>
              </w:rPr>
              <w:t>H.265</w:t>
            </w:r>
            <w:r>
              <w:rPr>
                <w:rFonts w:ascii="Calibri"/>
                <w:sz w:val="18"/>
                <w:szCs w:val="18"/>
              </w:rPr>
              <w:br/>
            </w:r>
            <w:r>
              <w:rPr>
                <w:rFonts w:ascii="Calibri"/>
                <w:sz w:val="18"/>
                <w:szCs w:val="18"/>
              </w:rPr>
              <w:t>子码流：</w:t>
            </w:r>
            <w:r>
              <w:rPr>
                <w:rFonts w:ascii="Calibri"/>
                <w:sz w:val="18"/>
                <w:szCs w:val="18"/>
              </w:rPr>
              <w:t>H.265</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视频压缩码率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32 Kbps~8 Mbps</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H.265</w:t>
            </w:r>
            <w:r>
              <w:rPr>
                <w:rFonts w:hAnsi="微软雅黑" w:cs="Times New Roman"/>
                <w:sz w:val="18"/>
                <w:szCs w:val="18"/>
              </w:rPr>
              <w:t>编码类型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Main Profile</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音频</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音频压缩标准</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G.711a</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音频压缩码率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64 Kbps</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音频采样率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8 kHz</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环境噪声过滤</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支持</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lastRenderedPageBreak/>
              <w:t>移动通信参数</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无线制式</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LTE-TDD/LTE-FDD</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无线频段</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 xml:space="preserve">LTE-TDD  Band 34/38/39/40/41 </w:t>
            </w:r>
            <w:r>
              <w:rPr>
                <w:rFonts w:ascii="Calibri"/>
                <w:sz w:val="18"/>
                <w:szCs w:val="18"/>
              </w:rPr>
              <w:br/>
              <w:t>LTE-FDD  Band 1/3/5/8</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SIM</w:t>
            </w:r>
            <w:r>
              <w:rPr>
                <w:rFonts w:hAnsi="微软雅黑" w:cs="Times New Roman"/>
                <w:sz w:val="18"/>
                <w:szCs w:val="18"/>
              </w:rPr>
              <w:t>卡</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内置电信、联通卡</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图像</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图像增强</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背光补偿，强光抑制，</w:t>
            </w:r>
            <w:r>
              <w:rPr>
                <w:rFonts w:ascii="Calibri"/>
                <w:sz w:val="18"/>
                <w:szCs w:val="18"/>
              </w:rPr>
              <w:t>3D</w:t>
            </w:r>
            <w:r>
              <w:rPr>
                <w:rFonts w:ascii="Calibri"/>
                <w:sz w:val="18"/>
                <w:szCs w:val="18"/>
              </w:rPr>
              <w:t>数字降噪</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宽动态</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数字宽动态</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图像设置</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亮度，白平衡，饱和度，对比度，锐度</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接口</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音频</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1</w:t>
            </w:r>
            <w:r>
              <w:rPr>
                <w:rFonts w:ascii="Calibri"/>
                <w:sz w:val="18"/>
                <w:szCs w:val="18"/>
              </w:rPr>
              <w:t>个内置麦克风，</w:t>
            </w:r>
            <w:r>
              <w:rPr>
                <w:rFonts w:ascii="Calibri"/>
                <w:sz w:val="18"/>
                <w:szCs w:val="18"/>
              </w:rPr>
              <w:t>1</w:t>
            </w:r>
            <w:r>
              <w:rPr>
                <w:rFonts w:ascii="Calibri"/>
                <w:sz w:val="18"/>
                <w:szCs w:val="18"/>
              </w:rPr>
              <w:t>个内置扬声器</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SD</w:t>
            </w:r>
            <w:r>
              <w:rPr>
                <w:rFonts w:hAnsi="微软雅黑" w:cs="Times New Roman"/>
                <w:sz w:val="18"/>
                <w:szCs w:val="18"/>
              </w:rPr>
              <w:t>卡扩展</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支持</w:t>
            </w:r>
            <w:r>
              <w:rPr>
                <w:rFonts w:ascii="Calibri"/>
                <w:sz w:val="18"/>
                <w:szCs w:val="18"/>
              </w:rPr>
              <w:t>MicroSD/MicroSDHC/MicroSDXC</w:t>
            </w:r>
            <w:r>
              <w:rPr>
                <w:rFonts w:ascii="Calibri"/>
                <w:sz w:val="18"/>
                <w:szCs w:val="18"/>
              </w:rPr>
              <w:t>卡，最大支持</w:t>
            </w:r>
            <w:r>
              <w:rPr>
                <w:rFonts w:ascii="Calibri"/>
                <w:sz w:val="18"/>
                <w:szCs w:val="18"/>
              </w:rPr>
              <w:t>512 GB</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复位</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支持</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事件</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普通事件</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移动侦测（支持人形检测）</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联动方式</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上传中心，声音报警</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一般规范</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工作温湿度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开启补光灯：</w:t>
            </w:r>
            <w:r>
              <w:rPr>
                <w:rFonts w:ascii="Calibri"/>
                <w:sz w:val="18"/>
                <w:szCs w:val="18"/>
              </w:rPr>
              <w:t>-30 °C~40 °C</w:t>
            </w:r>
            <w:r>
              <w:rPr>
                <w:rFonts w:ascii="Calibri"/>
                <w:sz w:val="18"/>
                <w:szCs w:val="18"/>
              </w:rPr>
              <w:t>，湿度小于</w:t>
            </w:r>
            <w:r>
              <w:rPr>
                <w:rFonts w:ascii="Calibri"/>
                <w:sz w:val="18"/>
                <w:szCs w:val="18"/>
              </w:rPr>
              <w:t>95%</w:t>
            </w:r>
            <w:r>
              <w:rPr>
                <w:rFonts w:ascii="Calibri"/>
                <w:sz w:val="18"/>
                <w:szCs w:val="18"/>
              </w:rPr>
              <w:t>（无凝结）</w:t>
            </w:r>
            <w:r>
              <w:rPr>
                <w:rFonts w:ascii="Calibri"/>
                <w:sz w:val="18"/>
                <w:szCs w:val="18"/>
              </w:rPr>
              <w:br/>
            </w:r>
            <w:r>
              <w:rPr>
                <w:rFonts w:ascii="Calibri"/>
                <w:sz w:val="18"/>
                <w:szCs w:val="18"/>
              </w:rPr>
              <w:t>关闭补光灯：</w:t>
            </w:r>
            <w:r>
              <w:rPr>
                <w:rFonts w:ascii="Calibri"/>
                <w:sz w:val="18"/>
                <w:szCs w:val="18"/>
              </w:rPr>
              <w:t>-30 °C~50 °C</w:t>
            </w:r>
            <w:r>
              <w:rPr>
                <w:rFonts w:ascii="Calibri"/>
                <w:sz w:val="18"/>
                <w:szCs w:val="18"/>
              </w:rPr>
              <w:t>，湿度小于</w:t>
            </w:r>
            <w:r>
              <w:rPr>
                <w:rFonts w:ascii="Calibri"/>
                <w:sz w:val="18"/>
                <w:szCs w:val="18"/>
              </w:rPr>
              <w:t>95%</w:t>
            </w:r>
            <w:r>
              <w:rPr>
                <w:rFonts w:ascii="Calibri"/>
                <w:sz w:val="18"/>
                <w:szCs w:val="18"/>
              </w:rPr>
              <w:t>（无凝结）</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存储湿温度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-30 ℃~50 ℃</w:t>
            </w:r>
            <w:r>
              <w:rPr>
                <w:rFonts w:ascii="Calibri"/>
                <w:sz w:val="18"/>
                <w:szCs w:val="18"/>
              </w:rPr>
              <w:t>，湿度小于</w:t>
            </w:r>
            <w:r>
              <w:rPr>
                <w:rFonts w:ascii="Calibri"/>
                <w:sz w:val="18"/>
                <w:szCs w:val="18"/>
              </w:rPr>
              <w:t>95%</w:t>
            </w:r>
            <w:r>
              <w:rPr>
                <w:rFonts w:ascii="Calibri"/>
                <w:sz w:val="18"/>
                <w:szCs w:val="18"/>
              </w:rPr>
              <w:t>（无凝结）</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使用环境说明</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1</w:t>
            </w:r>
            <w:r>
              <w:rPr>
                <w:rFonts w:ascii="Calibri"/>
                <w:sz w:val="18"/>
                <w:szCs w:val="18"/>
              </w:rPr>
              <w:t>、请勿将设备使用在振动或冲击环境下，如车载、动车、船舶、港口塔吊、大型采矿机械上等；</w:t>
            </w:r>
            <w:r>
              <w:rPr>
                <w:rFonts w:ascii="Calibri"/>
                <w:sz w:val="18"/>
                <w:szCs w:val="18"/>
              </w:rPr>
              <w:br/>
              <w:t>2</w:t>
            </w:r>
            <w:r>
              <w:rPr>
                <w:rFonts w:ascii="Calibri"/>
                <w:sz w:val="18"/>
                <w:szCs w:val="18"/>
              </w:rPr>
              <w:t>、请勿将设备使用在强腐蚀、强酸、高盐碱地区，如海上岛屿、海上平台、海上船舶、化工、熏蒸、海边（</w:t>
            </w:r>
            <w:r>
              <w:rPr>
                <w:rFonts w:ascii="Calibri"/>
                <w:sz w:val="18"/>
                <w:szCs w:val="18"/>
              </w:rPr>
              <w:t>5</w:t>
            </w:r>
            <w:r>
              <w:rPr>
                <w:rFonts w:ascii="Calibri"/>
                <w:sz w:val="18"/>
                <w:szCs w:val="18"/>
              </w:rPr>
              <w:t>公里以内）等特殊腐蚀环境；</w:t>
            </w:r>
            <w:r>
              <w:rPr>
                <w:rFonts w:ascii="Calibri"/>
                <w:sz w:val="18"/>
                <w:szCs w:val="18"/>
              </w:rPr>
              <w:br/>
              <w:t>3</w:t>
            </w:r>
            <w:r>
              <w:rPr>
                <w:rFonts w:ascii="Calibri"/>
                <w:sz w:val="18"/>
                <w:szCs w:val="18"/>
              </w:rPr>
              <w:t>、请勿将设备应用在强电磁干扰环境，如广播塔天线主发射方向、变电站合闸区、电网输电线近区、轨道受电弓、雷达、医用核磁共振、</w:t>
            </w:r>
            <w:r>
              <w:rPr>
                <w:rFonts w:ascii="Calibri"/>
                <w:sz w:val="18"/>
                <w:szCs w:val="18"/>
              </w:rPr>
              <w:t>4G/5G/FM</w:t>
            </w:r>
            <w:r>
              <w:rPr>
                <w:rFonts w:ascii="Calibri"/>
                <w:sz w:val="18"/>
                <w:szCs w:val="18"/>
              </w:rPr>
              <w:t>基站天线附近等强电磁干扰高频辐射环境；</w:t>
            </w:r>
            <w:r>
              <w:rPr>
                <w:rFonts w:ascii="Calibri"/>
                <w:sz w:val="18"/>
                <w:szCs w:val="18"/>
              </w:rPr>
              <w:br/>
              <w:t>4</w:t>
            </w:r>
            <w:r>
              <w:rPr>
                <w:rFonts w:ascii="Calibri"/>
                <w:sz w:val="18"/>
                <w:szCs w:val="18"/>
              </w:rPr>
              <w:t>、请勿将设备使用在极热、极冷、多尘或者长时间高湿度等环境下，参考工作温湿度要求；</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电流及功耗</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摄像机供电接口：</w:t>
            </w:r>
            <w:r>
              <w:rPr>
                <w:rFonts w:ascii="Calibri"/>
                <w:sz w:val="18"/>
                <w:szCs w:val="18"/>
              </w:rPr>
              <w:t>4</w:t>
            </w:r>
            <w:r>
              <w:rPr>
                <w:rFonts w:ascii="Calibri"/>
                <w:sz w:val="18"/>
                <w:szCs w:val="18"/>
              </w:rPr>
              <w:t>芯</w:t>
            </w:r>
            <w:r>
              <w:rPr>
                <w:rFonts w:ascii="Calibri"/>
                <w:sz w:val="18"/>
                <w:szCs w:val="18"/>
              </w:rPr>
              <w:t xml:space="preserve"> </w:t>
            </w:r>
            <w:r>
              <w:rPr>
                <w:rFonts w:ascii="Calibri"/>
                <w:sz w:val="18"/>
                <w:szCs w:val="18"/>
              </w:rPr>
              <w:t>M8</w:t>
            </w:r>
            <w:r>
              <w:rPr>
                <w:rFonts w:ascii="Calibri"/>
                <w:sz w:val="18"/>
                <w:szCs w:val="18"/>
              </w:rPr>
              <w:t>头</w:t>
            </w:r>
            <w:r>
              <w:rPr>
                <w:rFonts w:ascii="Calibri"/>
                <w:sz w:val="18"/>
                <w:szCs w:val="18"/>
              </w:rPr>
              <w:br/>
              <w:t>DC: 12 V</w:t>
            </w:r>
            <w:r>
              <w:rPr>
                <w:rFonts w:ascii="Calibri"/>
                <w:sz w:val="18"/>
                <w:szCs w:val="18"/>
              </w:rPr>
              <w:t>，</w:t>
            </w:r>
            <w:r>
              <w:rPr>
                <w:rFonts w:ascii="Calibri"/>
                <w:sz w:val="18"/>
                <w:szCs w:val="18"/>
              </w:rPr>
              <w:t>1.5 A</w:t>
            </w:r>
            <w:r>
              <w:rPr>
                <w:rFonts w:ascii="Calibri"/>
                <w:sz w:val="18"/>
                <w:szCs w:val="18"/>
              </w:rPr>
              <w:t>，最大功耗：</w:t>
            </w:r>
            <w:r>
              <w:rPr>
                <w:rFonts w:ascii="Calibri"/>
                <w:sz w:val="18"/>
                <w:szCs w:val="18"/>
              </w:rPr>
              <w:t>18 W</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材质</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外壳塑料</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尺寸</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产品尺寸：</w:t>
            </w:r>
            <w:r>
              <w:rPr>
                <w:rFonts w:ascii="Calibri"/>
                <w:sz w:val="18"/>
                <w:szCs w:val="18"/>
              </w:rPr>
              <w:t>145.4 mm × 152.2 mm × 110.8 mm</w:t>
            </w:r>
            <w:r>
              <w:rPr>
                <w:rFonts w:ascii="Calibri"/>
                <w:sz w:val="18"/>
                <w:szCs w:val="18"/>
              </w:rPr>
              <w:br/>
            </w:r>
            <w:r>
              <w:rPr>
                <w:rFonts w:ascii="Calibri"/>
                <w:sz w:val="18"/>
                <w:szCs w:val="18"/>
              </w:rPr>
              <w:t>包装尺寸：</w:t>
            </w:r>
            <w:r>
              <w:rPr>
                <w:rFonts w:ascii="Calibri"/>
                <w:sz w:val="18"/>
                <w:szCs w:val="18"/>
              </w:rPr>
              <w:t>185 mm × 145 mm × 198 mm</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重量</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净重：</w:t>
            </w:r>
            <w:r>
              <w:rPr>
                <w:rFonts w:ascii="Calibri"/>
                <w:sz w:val="18"/>
                <w:szCs w:val="18"/>
              </w:rPr>
              <w:t>560 g</w:t>
            </w:r>
            <w:r>
              <w:rPr>
                <w:rFonts w:ascii="Calibri"/>
                <w:sz w:val="18"/>
                <w:szCs w:val="18"/>
              </w:rPr>
              <w:br/>
            </w:r>
            <w:r>
              <w:rPr>
                <w:rFonts w:ascii="Calibri"/>
                <w:sz w:val="18"/>
                <w:szCs w:val="18"/>
              </w:rPr>
              <w:t>毛重：</w:t>
            </w:r>
            <w:r>
              <w:rPr>
                <w:rFonts w:ascii="Calibri"/>
                <w:sz w:val="18"/>
                <w:szCs w:val="18"/>
              </w:rPr>
              <w:t>3250 g</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电池</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续航时间</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节能全时录像模式（检测间隔</w:t>
            </w:r>
            <w:r>
              <w:rPr>
                <w:rFonts w:ascii="Calibri"/>
                <w:sz w:val="18"/>
                <w:szCs w:val="18"/>
              </w:rPr>
              <w:t>2s</w:t>
            </w:r>
            <w:r>
              <w:rPr>
                <w:rFonts w:ascii="Calibri"/>
                <w:sz w:val="18"/>
                <w:szCs w:val="18"/>
              </w:rPr>
              <w:t>，按每天报警</w:t>
            </w:r>
            <w:r>
              <w:rPr>
                <w:rFonts w:ascii="Calibri"/>
                <w:sz w:val="18"/>
                <w:szCs w:val="18"/>
              </w:rPr>
              <w:t>50</w:t>
            </w:r>
            <w:r>
              <w:rPr>
                <w:rFonts w:ascii="Calibri"/>
                <w:sz w:val="18"/>
                <w:szCs w:val="18"/>
              </w:rPr>
              <w:t>次，预览</w:t>
            </w:r>
            <w:r>
              <w:rPr>
                <w:rFonts w:ascii="Calibri"/>
                <w:sz w:val="18"/>
                <w:szCs w:val="18"/>
              </w:rPr>
              <w:t>10</w:t>
            </w:r>
            <w:r>
              <w:rPr>
                <w:rFonts w:ascii="Calibri"/>
                <w:sz w:val="18"/>
                <w:szCs w:val="18"/>
              </w:rPr>
              <w:t>分钟计）：</w:t>
            </w:r>
            <w:r>
              <w:rPr>
                <w:rFonts w:ascii="Calibri"/>
                <w:sz w:val="18"/>
                <w:szCs w:val="18"/>
              </w:rPr>
              <w:t>17.1</w:t>
            </w:r>
            <w:r>
              <w:rPr>
                <w:rFonts w:ascii="Calibri"/>
                <w:sz w:val="18"/>
                <w:szCs w:val="18"/>
              </w:rPr>
              <w:t>天</w:t>
            </w:r>
            <w:r>
              <w:rPr>
                <w:rFonts w:ascii="Calibri"/>
                <w:sz w:val="18"/>
                <w:szCs w:val="18"/>
              </w:rPr>
              <w:br/>
            </w:r>
            <w:r>
              <w:rPr>
                <w:rFonts w:ascii="Calibri"/>
                <w:sz w:val="18"/>
                <w:szCs w:val="18"/>
              </w:rPr>
              <w:t>全时录像模式（按每天报警</w:t>
            </w:r>
            <w:r>
              <w:rPr>
                <w:rFonts w:ascii="Calibri"/>
                <w:sz w:val="18"/>
                <w:szCs w:val="18"/>
              </w:rPr>
              <w:t>50</w:t>
            </w:r>
            <w:r>
              <w:rPr>
                <w:rFonts w:ascii="Calibri"/>
                <w:sz w:val="18"/>
                <w:szCs w:val="18"/>
              </w:rPr>
              <w:t>次，预览</w:t>
            </w:r>
            <w:r>
              <w:rPr>
                <w:rFonts w:ascii="Calibri"/>
                <w:sz w:val="18"/>
                <w:szCs w:val="18"/>
              </w:rPr>
              <w:t>10</w:t>
            </w:r>
            <w:r>
              <w:rPr>
                <w:rFonts w:ascii="Calibri"/>
                <w:sz w:val="18"/>
                <w:szCs w:val="18"/>
              </w:rPr>
              <w:t>分钟计）</w:t>
            </w:r>
            <w:r>
              <w:rPr>
                <w:rFonts w:ascii="Calibri"/>
                <w:sz w:val="18"/>
                <w:szCs w:val="18"/>
              </w:rPr>
              <w:t>: 1.6</w:t>
            </w:r>
            <w:r>
              <w:rPr>
                <w:rFonts w:ascii="Calibri"/>
                <w:sz w:val="18"/>
                <w:szCs w:val="18"/>
              </w:rPr>
              <w:t>天</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电池类型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锂电池组</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电池电压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9 V~12.6 V</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电池容量</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80 Wh</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充电限制电压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12.6 V</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电池充电温度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-10 °C~45 °C</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电池放电温度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-20 °C~50 °C</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电池存储温度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1</w:t>
            </w:r>
            <w:r>
              <w:rPr>
                <w:rFonts w:ascii="Calibri"/>
                <w:sz w:val="18"/>
                <w:szCs w:val="18"/>
              </w:rPr>
              <w:t>年：</w:t>
            </w:r>
            <w:r>
              <w:rPr>
                <w:rFonts w:ascii="Calibri"/>
                <w:sz w:val="18"/>
                <w:szCs w:val="18"/>
              </w:rPr>
              <w:t>-20 ~ 25 °C ≤70% RH</w:t>
            </w:r>
            <w:r>
              <w:rPr>
                <w:rFonts w:ascii="Calibri"/>
                <w:sz w:val="18"/>
                <w:szCs w:val="18"/>
              </w:rPr>
              <w:br/>
              <w:t>3</w:t>
            </w:r>
            <w:r>
              <w:rPr>
                <w:rFonts w:ascii="Calibri"/>
                <w:sz w:val="18"/>
                <w:szCs w:val="18"/>
              </w:rPr>
              <w:t>个月：</w:t>
            </w:r>
            <w:r>
              <w:rPr>
                <w:rFonts w:ascii="Calibri"/>
                <w:sz w:val="18"/>
                <w:szCs w:val="18"/>
              </w:rPr>
              <w:t>-20~ 45 °C ≤70% RH</w:t>
            </w:r>
            <w:r>
              <w:rPr>
                <w:rFonts w:ascii="Calibri"/>
                <w:sz w:val="18"/>
                <w:szCs w:val="18"/>
              </w:rPr>
              <w:br/>
              <w:t>1</w:t>
            </w:r>
            <w:r>
              <w:rPr>
                <w:rFonts w:ascii="Calibri"/>
                <w:sz w:val="18"/>
                <w:szCs w:val="18"/>
              </w:rPr>
              <w:t>个月：</w:t>
            </w:r>
            <w:r>
              <w:rPr>
                <w:rFonts w:ascii="Calibri"/>
                <w:sz w:val="18"/>
                <w:szCs w:val="18"/>
              </w:rPr>
              <w:t>-20 ~60 °C ≤70% RH</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认证</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防护</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IP65</w:t>
            </w:r>
            <w:r>
              <w:rPr>
                <w:rFonts w:ascii="Calibri"/>
                <w:sz w:val="18"/>
                <w:szCs w:val="18"/>
              </w:rPr>
              <w:t>，防大暴雨</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太阳能供电参数</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太阳能组件类型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单晶硅</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太阳能组件转换效率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&gt;21%</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太阳能板尺寸</w:t>
            </w:r>
            <w:r>
              <w:rPr>
                <w:rFonts w:hAnsi="微软雅黑" w:cs="Times New Roman"/>
                <w:sz w:val="18"/>
                <w:szCs w:val="18"/>
              </w:rPr>
              <w:t>/</w:t>
            </w:r>
            <w:r>
              <w:rPr>
                <w:rFonts w:hAnsi="微软雅黑" w:cs="Times New Roman"/>
                <w:sz w:val="18"/>
                <w:szCs w:val="18"/>
              </w:rPr>
              <w:t>重量</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尺寸：</w:t>
            </w:r>
            <w:r>
              <w:rPr>
                <w:rFonts w:ascii="Calibri"/>
                <w:sz w:val="18"/>
                <w:szCs w:val="18"/>
              </w:rPr>
              <w:t>350 × 291 × 4.2 mm</w:t>
            </w:r>
            <w:r>
              <w:rPr>
                <w:rFonts w:ascii="Calibri"/>
                <w:sz w:val="18"/>
                <w:szCs w:val="18"/>
              </w:rPr>
              <w:t>（不含边框）</w:t>
            </w:r>
            <w:r>
              <w:rPr>
                <w:rFonts w:ascii="Calibri"/>
                <w:sz w:val="18"/>
                <w:szCs w:val="18"/>
              </w:rPr>
              <w:br/>
            </w:r>
            <w:r>
              <w:rPr>
                <w:rFonts w:ascii="Calibri"/>
                <w:sz w:val="18"/>
                <w:szCs w:val="18"/>
              </w:rPr>
              <w:t>重量：</w:t>
            </w:r>
            <w:r>
              <w:rPr>
                <w:rFonts w:ascii="Calibri"/>
                <w:sz w:val="18"/>
                <w:szCs w:val="18"/>
              </w:rPr>
              <w:t>930±90 g</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协议</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接口协议</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萤石</w:t>
            </w:r>
          </w:p>
        </w:tc>
      </w:tr>
      <w:tr w:rsidR="004436BB">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436BB" w:rsidRDefault="004B3FC5">
            <w:pPr>
              <w:keepNext/>
              <w:rPr>
                <w:rFonts w:ascii="Calibri"/>
                <w:b/>
              </w:rPr>
            </w:pPr>
            <w:r>
              <w:rPr>
                <w:rFonts w:hAnsi="微软雅黑" w:cs="Times New Roman"/>
                <w:b/>
                <w:sz w:val="18"/>
                <w:szCs w:val="18"/>
              </w:rPr>
              <w:t>系统</w:t>
            </w:r>
          </w:p>
        </w:tc>
      </w:tr>
      <w:tr w:rsidR="004436BB">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ascii="Calibri"/>
              </w:rPr>
            </w:pPr>
            <w:r>
              <w:rPr>
                <w:rFonts w:hAnsi="微软雅黑" w:cs="Times New Roman"/>
                <w:sz w:val="18"/>
                <w:szCs w:val="18"/>
              </w:rPr>
              <w:t>其他功能</w:t>
            </w:r>
          </w:p>
        </w:tc>
        <w:tc>
          <w:tcPr>
            <w:tcW w:w="7290" w:type="dxa"/>
            <w:tcBorders>
              <w:top w:val="single" w:sz="4" w:space="0" w:color="D9D9D9"/>
              <w:left w:val="single" w:sz="4" w:space="0" w:color="D9D9D9"/>
              <w:bottom w:val="single" w:sz="4" w:space="0" w:color="D9D9D9"/>
              <w:right w:val="single" w:sz="4" w:space="0" w:color="D9D9D9"/>
            </w:tcBorders>
            <w:vAlign w:val="center"/>
          </w:tcPr>
          <w:p w:rsidR="004436BB" w:rsidRDefault="004B3FC5">
            <w:pPr>
              <w:textAlignment w:val="center"/>
              <w:rPr>
                <w:rFonts w:hAnsi="微软雅黑" w:cs="Times New Roman"/>
                <w:sz w:val="18"/>
                <w:szCs w:val="18"/>
              </w:rPr>
            </w:pPr>
            <w:r>
              <w:rPr>
                <w:rFonts w:ascii="Calibri"/>
                <w:sz w:val="18"/>
                <w:szCs w:val="18"/>
              </w:rPr>
              <w:t>密码保护，视频遮盖，水印技术</w:t>
            </w:r>
          </w:p>
        </w:tc>
      </w:tr>
    </w:tbl>
    <w:p w:rsidR="00157258" w:rsidRPr="00157258" w:rsidRDefault="00157258" w:rsidP="00157258">
      <w:pPr>
        <w:spacing w:line="360" w:lineRule="auto"/>
        <w:contextualSpacing/>
        <w:textAlignment w:val="center"/>
        <w:rPr>
          <w:rFonts w:ascii="Calibri" w:eastAsia="宋体" w:cs="Times New Roman"/>
          <w:b/>
          <w:sz w:val="28"/>
          <w:szCs w:val="24"/>
        </w:rPr>
      </w:pPr>
    </w:p>
    <w:tbl>
      <w:tblPr>
        <w:tblW w:w="0" w:type="auto"/>
        <w:jc w:val="center"/>
        <w:tblLook w:val="04A0" w:firstRow="1" w:lastRow="0" w:firstColumn="1" w:lastColumn="0" w:noHBand="0" w:noVBand="1"/>
      </w:tblPr>
      <w:tblGrid>
        <w:gridCol w:w="10420"/>
      </w:tblGrid>
      <w:tr w:rsidR="00461479" w:rsidRPr="00461479" w:rsidTr="000C4854">
        <w:trPr>
          <w:jc w:val="center"/>
        </w:trPr>
        <w:tc>
          <w:tcPr>
            <w:tcW w:w="10420" w:type="dxa"/>
            <w:shd w:val="clear" w:color="auto" w:fill="auto"/>
            <w:vAlign w:val="center"/>
          </w:tcPr>
          <w:p w:rsidR="00461479" w:rsidRPr="00461479" w:rsidRDefault="00461479" w:rsidP="00E055B8">
            <w:pPr>
              <w:numPr>
                <w:ilvl w:val="0"/>
                <w:numId w:val="27"/>
              </w:numPr>
              <w:contextualSpacing/>
              <w:textAlignment w:val="center"/>
              <w:rPr>
                <w:rFonts w:ascii="黑体" w:eastAsia="黑体" w:hAnsi="黑体" w:cs="Times New Roman"/>
                <w:b/>
                <w:sz w:val="28"/>
                <w:szCs w:val="24"/>
              </w:rPr>
            </w:pPr>
            <w:r w:rsidRPr="00157258">
              <w:rPr>
                <w:rFonts w:ascii="黑体" w:eastAsia="黑体" w:hAnsi="黑体" w:cs="Times New Roman" w:hint="eastAsia"/>
                <w:b/>
                <w:sz w:val="28"/>
                <w:szCs w:val="24"/>
              </w:rPr>
              <w:t>外形尺寸</w:t>
            </w:r>
          </w:p>
        </w:tc>
      </w:tr>
      <w:tr w:rsidR="00FD1C64" w:rsidRPr="00703C77" w:rsidTr="00D40BC1">
        <w:trPr>
          <w:jc w:val="center"/>
        </w:trPr>
        <w:tc>
          <w:tcPr>
            <w:tcW w:w="10420" w:type="dxa"/>
            <w:shd w:val="clear" w:color="auto" w:fill="auto"/>
            <w:vAlign w:val="center"/>
          </w:tcPr>
          <w:p w:rsidR="00FD1C64" w:rsidRDefault="004436BB" w:rsidP="00D512CE">
            <w:pPr>
              <w:jc w:val="center"/>
              <w:rPr>
                <w:rFonts w:hAnsi="微软雅黑"/>
              </w:rPr>
            </w:pPr>
            <w:r>
              <w:rPr>
                <w:noProof/>
              </w:rPr>
              <w:pict>
                <v:shape id="图片 23" o:spid="_x0000_i1031" type="#_x0000_t75" style="width:426.75pt;height:389.25pt;visibility:visible" o:bordertopcolor="#d9d9d9" o:borderleftcolor="#d9d9d9" o:borderbottomcolor="#d9d9d9" o:borderrightcolor="#d9d9d9">
                  <v:imagedata r:id="rId15" o:title=""/>
                </v:shape>
              </w:pict>
            </w:r>
          </w:p>
        </w:tc>
      </w:tr>
      <w:tr w:rsidR="00FD1C64" w:rsidRPr="00703C77" w:rsidTr="00D40BC1">
        <w:trPr>
          <w:jc w:val="center"/>
        </w:trPr>
        <w:tc>
          <w:tcPr>
            <w:tcW w:w="10420" w:type="dxa"/>
            <w:shd w:val="clear" w:color="auto" w:fill="auto"/>
            <w:vAlign w:val="center"/>
          </w:tcPr>
          <w:p w:rsidR="00FD1C64" w:rsidRDefault="004436BB" w:rsidP="00D512CE">
            <w:pPr>
              <w:jc w:val="center"/>
              <w:rPr>
                <w:rFonts w:hAnsi="微软雅黑"/>
              </w:rPr>
            </w:pPr>
            <w:r>
              <w:rPr>
                <w:noProof/>
              </w:rPr>
              <w:pict>
                <v:shape id="_x0000_i1032" type="#_x0000_t75" style="width:426.75pt;height:426pt;visibility:visible" o:bordertopcolor="#d9d9d9" o:borderleftcolor="#d9d9d9" o:borderbottomcolor="#d9d9d9" o:borderrightcolor="#d9d9d9">
                  <v:imagedata r:id="rId16" o:title=""/>
                </v:shape>
              </w:pict>
            </w:r>
          </w:p>
        </w:tc>
      </w:tr>
    </w:tbl>
    <w:p w:rsidR="004436BB" w:rsidRDefault="004436BB"/>
    <w:p w:rsidR="00921D1C" w:rsidRPr="00A9269B" w:rsidRDefault="004B3FC5">
      <w:pPr>
        <w:spacing w:line="300" w:lineRule="auto"/>
        <w:textAlignment w:val="center"/>
        <w:rPr>
          <w:rFonts w:ascii="Calibri" w:eastAsia="宋体" w:cs="Times New Roman"/>
          <w:szCs w:val="24"/>
        </w:rPr>
        <w:sectPr w:rsidR="00921D1C" w:rsidRPr="00A9269B">
          <w:headerReference w:type="default" r:id="rId17"/>
          <w:pgSz w:w="11908" w:h="16842"/>
          <w:pgMar w:top="1599" w:right="851" w:bottom="680" w:left="851" w:header="0" w:footer="680" w:gutter="0"/>
          <w:cols w:space="720"/>
          <w:noEndnote/>
        </w:sectPr>
      </w:pPr>
      <w:bookmarkStart w:id="5" w:name="d23e8a1310"/>
      <w:bookmarkEnd w:id="5"/>
    </w:p>
    <w:p w:rsidR="00C931C2" w:rsidRPr="00A9269B" w:rsidRDefault="004436BB">
      <w:pPr>
        <w:rPr>
          <w:rFonts w:ascii="宋体" w:eastAsia="宋体" w:cs="Times New Roman"/>
          <w:sz w:val="24"/>
          <w:szCs w:val="24"/>
        </w:rPr>
      </w:pPr>
      <w:r w:rsidRPr="004436BB">
        <w:rPr>
          <w:rFonts w:ascii="宋体" w:eastAsia="宋体" w:cs="Times New Roman"/>
          <w:sz w:val="24"/>
          <w:szCs w:val="24"/>
        </w:rPr>
        <w:pict>
          <v:shape id="_x0000_i1033" type="#_x0000_t75" style="width:509.25pt;height:722.25pt">
            <v:imagedata r:id="rId18" o:title="202512-40c22327beda4e458f82125fb067704e"/>
          </v:shape>
        </w:pict>
      </w:r>
    </w:p>
    <w:sectPr w:rsidR="00C931C2" w:rsidRPr="00A9269B" w:rsidSect="00F65D32">
      <w:headerReference w:type="default" r:id="rId19"/>
      <w:footerReference w:type="default" r:id="rId20"/>
      <w:pgSz w:w="11908" w:h="16842"/>
      <w:pgMar w:top="1599" w:right="851" w:bottom="680" w:left="851" w:header="0" w:footer="20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677" w:rsidRDefault="00B00677">
      <w:r>
        <w:separator/>
      </w:r>
    </w:p>
  </w:endnote>
  <w:endnote w:type="continuationSeparator" w:id="0">
    <w:p w:rsidR="00B00677" w:rsidRDefault="00B0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Pr="00A9269B" w:rsidRDefault="004B3FC5">
    <w:pPr>
      <w:ind w:right="-600"/>
      <w:jc w:val="right"/>
      <w:textAlignment w:val="center"/>
      <w:rPr>
        <w:rFonts w:ascii="Calibri" w:eastAsia="宋体" w:cs="Times New Roman"/>
        <w:b/>
        <w:sz w:val="18"/>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677" w:rsidRDefault="00B00677">
      <w:r>
        <w:separator/>
      </w:r>
    </w:p>
  </w:footnote>
  <w:footnote w:type="continuationSeparator" w:id="0">
    <w:p w:rsidR="00B00677" w:rsidRDefault="00B006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4436B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2" type="#_x0000_t75" style="position:absolute;margin-left:-42.55pt;margin-top:0;width:595.4pt;height:8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4436B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2051" type="#_x0000_t75" style="position:absolute;margin-left:-42.55pt;margin-top:0;width:595.4pt;height:84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4B3FC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E9"/>
    <w:multiLevelType w:val="hybridMultilevel"/>
    <w:tmpl w:val="42C9226E"/>
    <w:lvl w:ilvl="0" w:tplc="DA7F6BC9">
      <w:start w:val="1"/>
      <w:numFmt w:val="bullet"/>
      <w:lvlText w:val="●"/>
      <w:lvlJc w:val="left"/>
      <w:pPr>
        <w:ind w:left="420" w:hanging="420"/>
      </w:pPr>
      <w:rPr>
        <w:rFonts w:ascii="Calibri" w:hAnsi="Calibri" w:cs="Calibri" w:hint="default"/>
        <w:spacing w:val="0"/>
      </w:rPr>
    </w:lvl>
    <w:lvl w:ilvl="1" w:tplc="F4194EBB">
      <w:start w:val="1"/>
      <w:numFmt w:val="bullet"/>
      <w:lvlText w:val="○"/>
      <w:lvlJc w:val="left"/>
      <w:pPr>
        <w:ind w:left="840" w:hanging="420"/>
      </w:pPr>
      <w:rPr>
        <w:rFonts w:ascii="Calibri" w:hAnsi="Calibri" w:cs="Calibri" w:hint="default"/>
      </w:rPr>
    </w:lvl>
    <w:lvl w:ilvl="2" w:tplc="98D392BA">
      <w:start w:val="1"/>
      <w:numFmt w:val="bullet"/>
      <w:lvlText w:val="›"/>
      <w:lvlJc w:val="left"/>
      <w:pPr>
        <w:ind w:left="1260" w:hanging="420"/>
      </w:pPr>
      <w:rPr>
        <w:rFonts w:ascii="Calibri" w:hAnsi="Calibri" w:cs="Calibri"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3EA"/>
    <w:multiLevelType w:val="hybridMultilevel"/>
    <w:tmpl w:val="83E5A76E"/>
    <w:lvl w:ilvl="0" w:tplc="AA0754FF">
      <w:start w:val="1"/>
      <w:numFmt w:val="bullet"/>
      <w:lvlText w:val="–"/>
      <w:lvlJc w:val="left"/>
      <w:pPr>
        <w:ind w:left="420" w:hanging="420"/>
      </w:pPr>
      <w:rPr>
        <w:rFonts w:ascii="Calibri" w:hAnsi="Calibri" w:cs="Calibri" w:hint="default"/>
        <w:spacing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D67E93"/>
    <w:multiLevelType w:val="hybridMultilevel"/>
    <w:tmpl w:val="B140889A"/>
    <w:lvl w:ilvl="0" w:tplc="AE9AF4B6">
      <w:start w:val="1"/>
      <w:numFmt w:val="bullet"/>
      <w:lvlText w:val=""/>
      <w:lvlJc w:val="center"/>
      <w:pPr>
        <w:ind w:left="284" w:hanging="284"/>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853066C"/>
    <w:multiLevelType w:val="hybridMultilevel"/>
    <w:tmpl w:val="3C1688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794DE3"/>
    <w:multiLevelType w:val="hybridMultilevel"/>
    <w:tmpl w:val="90884B20"/>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DFD5159"/>
    <w:multiLevelType w:val="hybridMultilevel"/>
    <w:tmpl w:val="0CB00488"/>
    <w:lvl w:ilvl="0" w:tplc="C66E021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E2D7441"/>
    <w:multiLevelType w:val="hybridMultilevel"/>
    <w:tmpl w:val="8C46E44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68D5196"/>
    <w:multiLevelType w:val="hybridMultilevel"/>
    <w:tmpl w:val="FA08A4B8"/>
    <w:lvl w:ilvl="0" w:tplc="96E8C8B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F217864"/>
    <w:multiLevelType w:val="hybridMultilevel"/>
    <w:tmpl w:val="F0ACACFC"/>
    <w:lvl w:ilvl="0" w:tplc="26584046">
      <w:start w:val="1"/>
      <w:numFmt w:val="bullet"/>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86904BB"/>
    <w:multiLevelType w:val="hybridMultilevel"/>
    <w:tmpl w:val="33B03E0A"/>
    <w:lvl w:ilvl="0" w:tplc="DA28BC7C">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8B73179"/>
    <w:multiLevelType w:val="hybridMultilevel"/>
    <w:tmpl w:val="0D34D58E"/>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C114B4F"/>
    <w:multiLevelType w:val="hybridMultilevel"/>
    <w:tmpl w:val="AC7CAF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C614C6A"/>
    <w:multiLevelType w:val="hybridMultilevel"/>
    <w:tmpl w:val="801E8498"/>
    <w:lvl w:ilvl="0" w:tplc="A3C8970C">
      <w:start w:val="1"/>
      <w:numFmt w:val="bullet"/>
      <w:lvlText w:val=""/>
      <w:lvlJc w:val="left"/>
      <w:pPr>
        <w:ind w:left="1125" w:hanging="420"/>
      </w:pPr>
      <w:rPr>
        <w:rFonts w:ascii="Wingdings" w:hAnsi="Wingdings" w:hint="default"/>
        <w:spacing w:val="-20"/>
        <w:sz w:val="10"/>
        <w:szCs w:val="15"/>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13" w15:restartNumberingAfterBreak="0">
    <w:nsid w:val="2D8F7E5E"/>
    <w:multiLevelType w:val="hybridMultilevel"/>
    <w:tmpl w:val="4EB01D6C"/>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01F5CCB"/>
    <w:multiLevelType w:val="hybridMultilevel"/>
    <w:tmpl w:val="5D4A45E0"/>
    <w:lvl w:ilvl="0" w:tplc="33F0F3C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403060B"/>
    <w:multiLevelType w:val="hybridMultilevel"/>
    <w:tmpl w:val="E4201B3A"/>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8CD5102"/>
    <w:multiLevelType w:val="hybridMultilevel"/>
    <w:tmpl w:val="AE72CD16"/>
    <w:lvl w:ilvl="0" w:tplc="77D460C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A8E159B"/>
    <w:multiLevelType w:val="hybridMultilevel"/>
    <w:tmpl w:val="90429FA2"/>
    <w:lvl w:ilvl="0" w:tplc="B622EC6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B4A3AE8"/>
    <w:multiLevelType w:val="hybridMultilevel"/>
    <w:tmpl w:val="7974CCCE"/>
    <w:lvl w:ilvl="0" w:tplc="6D6C243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DE35D39"/>
    <w:multiLevelType w:val="hybridMultilevel"/>
    <w:tmpl w:val="5B809C12"/>
    <w:lvl w:ilvl="0" w:tplc="33743BDA">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E3D6260"/>
    <w:multiLevelType w:val="hybridMultilevel"/>
    <w:tmpl w:val="976CB38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22B1EB5"/>
    <w:multiLevelType w:val="hybridMultilevel"/>
    <w:tmpl w:val="F4CAA720"/>
    <w:lvl w:ilvl="0" w:tplc="9070B41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3031053"/>
    <w:multiLevelType w:val="hybridMultilevel"/>
    <w:tmpl w:val="F14A68EA"/>
    <w:lvl w:ilvl="0" w:tplc="6804C0E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6CD6C9D"/>
    <w:multiLevelType w:val="hybridMultilevel"/>
    <w:tmpl w:val="48EE54AA"/>
    <w:lvl w:ilvl="0" w:tplc="C306686C">
      <w:start w:val="1"/>
      <w:numFmt w:val="bullet"/>
      <w:lvlText w:val=""/>
      <w:lvlJc w:val="center"/>
      <w:pPr>
        <w:ind w:left="170" w:hanging="170"/>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9A754CF"/>
    <w:multiLevelType w:val="hybridMultilevel"/>
    <w:tmpl w:val="B34C18E4"/>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55E61276"/>
    <w:multiLevelType w:val="hybridMultilevel"/>
    <w:tmpl w:val="14EE587A"/>
    <w:lvl w:ilvl="0" w:tplc="96A26B18">
      <w:start w:val="1"/>
      <w:numFmt w:val="bullet"/>
      <w:lvlText w:val=""/>
      <w:lvlJc w:val="center"/>
      <w:pPr>
        <w:ind w:left="113" w:hanging="113"/>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81970FF"/>
    <w:multiLevelType w:val="hybridMultilevel"/>
    <w:tmpl w:val="58A04D2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F190293"/>
    <w:multiLevelType w:val="hybridMultilevel"/>
    <w:tmpl w:val="EF74BF4A"/>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5F93558B"/>
    <w:multiLevelType w:val="hybridMultilevel"/>
    <w:tmpl w:val="15E2E5B4"/>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43342E3"/>
    <w:multiLevelType w:val="hybridMultilevel"/>
    <w:tmpl w:val="93B888D2"/>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516398F"/>
    <w:multiLevelType w:val="hybridMultilevel"/>
    <w:tmpl w:val="B7223B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96483"/>
    <w:multiLevelType w:val="hybridMultilevel"/>
    <w:tmpl w:val="5FEAF02E"/>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FB2595F"/>
    <w:multiLevelType w:val="hybridMultilevel"/>
    <w:tmpl w:val="B0D6886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03F6110"/>
    <w:multiLevelType w:val="hybridMultilevel"/>
    <w:tmpl w:val="DB806312"/>
    <w:lvl w:ilvl="0" w:tplc="2BA48B5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1187921"/>
    <w:multiLevelType w:val="hybridMultilevel"/>
    <w:tmpl w:val="8C2E3B2A"/>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44253BB"/>
    <w:multiLevelType w:val="hybridMultilevel"/>
    <w:tmpl w:val="D54C4EA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786A5CC8"/>
    <w:multiLevelType w:val="hybridMultilevel"/>
    <w:tmpl w:val="4FAE47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6"/>
  </w:num>
  <w:num w:numId="4">
    <w:abstractNumId w:val="14"/>
  </w:num>
  <w:num w:numId="5">
    <w:abstractNumId w:val="7"/>
  </w:num>
  <w:num w:numId="6">
    <w:abstractNumId w:val="18"/>
  </w:num>
  <w:num w:numId="7">
    <w:abstractNumId w:val="22"/>
  </w:num>
  <w:num w:numId="8">
    <w:abstractNumId w:val="17"/>
  </w:num>
  <w:num w:numId="9">
    <w:abstractNumId w:val="21"/>
  </w:num>
  <w:num w:numId="10">
    <w:abstractNumId w:val="33"/>
  </w:num>
  <w:num w:numId="11">
    <w:abstractNumId w:val="5"/>
  </w:num>
  <w:num w:numId="12">
    <w:abstractNumId w:val="24"/>
  </w:num>
  <w:num w:numId="13">
    <w:abstractNumId w:val="20"/>
  </w:num>
  <w:num w:numId="14">
    <w:abstractNumId w:val="6"/>
  </w:num>
  <w:num w:numId="15">
    <w:abstractNumId w:val="32"/>
  </w:num>
  <w:num w:numId="16">
    <w:abstractNumId w:val="27"/>
  </w:num>
  <w:num w:numId="17">
    <w:abstractNumId w:val="10"/>
  </w:num>
  <w:num w:numId="18">
    <w:abstractNumId w:val="13"/>
  </w:num>
  <w:num w:numId="19">
    <w:abstractNumId w:val="35"/>
  </w:num>
  <w:num w:numId="20">
    <w:abstractNumId w:val="30"/>
  </w:num>
  <w:num w:numId="21">
    <w:abstractNumId w:val="3"/>
  </w:num>
  <w:num w:numId="22">
    <w:abstractNumId w:val="36"/>
  </w:num>
  <w:num w:numId="23">
    <w:abstractNumId w:val="4"/>
  </w:num>
  <w:num w:numId="24">
    <w:abstractNumId w:val="11"/>
  </w:num>
  <w:num w:numId="25">
    <w:abstractNumId w:val="15"/>
  </w:num>
  <w:num w:numId="26">
    <w:abstractNumId w:val="2"/>
  </w:num>
  <w:num w:numId="27">
    <w:abstractNumId w:val="25"/>
  </w:num>
  <w:num w:numId="28">
    <w:abstractNumId w:val="26"/>
  </w:num>
  <w:num w:numId="29">
    <w:abstractNumId w:val="12"/>
  </w:num>
  <w:num w:numId="30">
    <w:abstractNumId w:val="34"/>
  </w:num>
  <w:num w:numId="31">
    <w:abstractNumId w:val="31"/>
  </w:num>
  <w:num w:numId="32">
    <w:abstractNumId w:val="19"/>
  </w:num>
  <w:num w:numId="33">
    <w:abstractNumId w:val="28"/>
  </w:num>
  <w:num w:numId="34">
    <w:abstractNumId w:val="29"/>
  </w:num>
  <w:num w:numId="35">
    <w:abstractNumId w:val="8"/>
  </w:num>
  <w:num w:numId="36">
    <w:abstractNumId w:val="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bordersDoNotSurroundHeader/>
  <w:bordersDoNotSurroundFooter/>
  <w:activeWritingStyle w:appName="MSWord" w:lang="en-US" w:vendorID="64" w:dllVersion="131078" w:nlCheck="1" w:checkStyle="0"/>
  <w:activeWritingStyle w:appName="MSWord" w:lang="zh-CN" w:vendorID="64" w:dllVersion="131077" w:nlCheck="1" w:checkStyle="1"/>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style="mso-position-horizontal-relative:page;mso-position-vertical-relative:page" o:allowincell="f" o:allowoverlap="f"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525C"/>
    <w:rsid w:val="0001759A"/>
    <w:rsid w:val="00026ED9"/>
    <w:rsid w:val="00034954"/>
    <w:rsid w:val="0006033C"/>
    <w:rsid w:val="00065B4F"/>
    <w:rsid w:val="00091D31"/>
    <w:rsid w:val="000A17D5"/>
    <w:rsid w:val="000B6C1D"/>
    <w:rsid w:val="000B6E72"/>
    <w:rsid w:val="000C4854"/>
    <w:rsid w:val="000D3393"/>
    <w:rsid w:val="000F0443"/>
    <w:rsid w:val="000F094F"/>
    <w:rsid w:val="001478CB"/>
    <w:rsid w:val="00157258"/>
    <w:rsid w:val="00162AD0"/>
    <w:rsid w:val="001F0547"/>
    <w:rsid w:val="002447A7"/>
    <w:rsid w:val="002569F4"/>
    <w:rsid w:val="00293CB5"/>
    <w:rsid w:val="002C0737"/>
    <w:rsid w:val="002D072F"/>
    <w:rsid w:val="00302834"/>
    <w:rsid w:val="0031634E"/>
    <w:rsid w:val="00342297"/>
    <w:rsid w:val="003526E0"/>
    <w:rsid w:val="0037525C"/>
    <w:rsid w:val="003936CD"/>
    <w:rsid w:val="003952A2"/>
    <w:rsid w:val="003B6ADA"/>
    <w:rsid w:val="003D2243"/>
    <w:rsid w:val="003D360F"/>
    <w:rsid w:val="003D5D0F"/>
    <w:rsid w:val="003F7C8B"/>
    <w:rsid w:val="00415889"/>
    <w:rsid w:val="00417C4E"/>
    <w:rsid w:val="00431693"/>
    <w:rsid w:val="00440B14"/>
    <w:rsid w:val="004436BB"/>
    <w:rsid w:val="004526BF"/>
    <w:rsid w:val="00461479"/>
    <w:rsid w:val="00472AEA"/>
    <w:rsid w:val="00476221"/>
    <w:rsid w:val="00482C97"/>
    <w:rsid w:val="004A4186"/>
    <w:rsid w:val="004A43DB"/>
    <w:rsid w:val="004B3FC5"/>
    <w:rsid w:val="004C2D2B"/>
    <w:rsid w:val="004C7079"/>
    <w:rsid w:val="004D6CD0"/>
    <w:rsid w:val="004F7838"/>
    <w:rsid w:val="0050164C"/>
    <w:rsid w:val="00514C86"/>
    <w:rsid w:val="0051565D"/>
    <w:rsid w:val="00530561"/>
    <w:rsid w:val="005703AE"/>
    <w:rsid w:val="0057645F"/>
    <w:rsid w:val="00592A25"/>
    <w:rsid w:val="005A5672"/>
    <w:rsid w:val="005B37A9"/>
    <w:rsid w:val="005C5BCB"/>
    <w:rsid w:val="005D75D2"/>
    <w:rsid w:val="005E0396"/>
    <w:rsid w:val="00623581"/>
    <w:rsid w:val="0062394F"/>
    <w:rsid w:val="00643340"/>
    <w:rsid w:val="00646CF5"/>
    <w:rsid w:val="006556B6"/>
    <w:rsid w:val="006663A6"/>
    <w:rsid w:val="00672362"/>
    <w:rsid w:val="0068401D"/>
    <w:rsid w:val="006D2E98"/>
    <w:rsid w:val="006E2666"/>
    <w:rsid w:val="006E58D7"/>
    <w:rsid w:val="00713626"/>
    <w:rsid w:val="00716D1E"/>
    <w:rsid w:val="007756B7"/>
    <w:rsid w:val="007857EE"/>
    <w:rsid w:val="0079303F"/>
    <w:rsid w:val="007B6967"/>
    <w:rsid w:val="007D013A"/>
    <w:rsid w:val="007D07FF"/>
    <w:rsid w:val="0080075D"/>
    <w:rsid w:val="008171CB"/>
    <w:rsid w:val="00824FDA"/>
    <w:rsid w:val="00850409"/>
    <w:rsid w:val="0086719F"/>
    <w:rsid w:val="00871C73"/>
    <w:rsid w:val="00875A68"/>
    <w:rsid w:val="008A28C5"/>
    <w:rsid w:val="008E5B40"/>
    <w:rsid w:val="008E7446"/>
    <w:rsid w:val="008E7F37"/>
    <w:rsid w:val="008F08DA"/>
    <w:rsid w:val="00905ADC"/>
    <w:rsid w:val="00953F7A"/>
    <w:rsid w:val="00970FB4"/>
    <w:rsid w:val="00973A4C"/>
    <w:rsid w:val="0099584E"/>
    <w:rsid w:val="009B7808"/>
    <w:rsid w:val="009D24A7"/>
    <w:rsid w:val="009D2F7C"/>
    <w:rsid w:val="009D3B51"/>
    <w:rsid w:val="009E289C"/>
    <w:rsid w:val="00A06385"/>
    <w:rsid w:val="00A06E4F"/>
    <w:rsid w:val="00A1334F"/>
    <w:rsid w:val="00A512E7"/>
    <w:rsid w:val="00A77105"/>
    <w:rsid w:val="00AE7B08"/>
    <w:rsid w:val="00B00677"/>
    <w:rsid w:val="00B13A8D"/>
    <w:rsid w:val="00B16A4B"/>
    <w:rsid w:val="00B16CFB"/>
    <w:rsid w:val="00B36B52"/>
    <w:rsid w:val="00B420D4"/>
    <w:rsid w:val="00B5478F"/>
    <w:rsid w:val="00B7157B"/>
    <w:rsid w:val="00B8328B"/>
    <w:rsid w:val="00B84B93"/>
    <w:rsid w:val="00BA16E5"/>
    <w:rsid w:val="00BA2ED7"/>
    <w:rsid w:val="00BE3979"/>
    <w:rsid w:val="00BF631C"/>
    <w:rsid w:val="00BF78BB"/>
    <w:rsid w:val="00C1597D"/>
    <w:rsid w:val="00C55DCA"/>
    <w:rsid w:val="00C712AA"/>
    <w:rsid w:val="00C90784"/>
    <w:rsid w:val="00CD7622"/>
    <w:rsid w:val="00D244A5"/>
    <w:rsid w:val="00D50029"/>
    <w:rsid w:val="00D512CE"/>
    <w:rsid w:val="00D62FD7"/>
    <w:rsid w:val="00D731F6"/>
    <w:rsid w:val="00D8776A"/>
    <w:rsid w:val="00D90AEB"/>
    <w:rsid w:val="00DA1A25"/>
    <w:rsid w:val="00DC4CFB"/>
    <w:rsid w:val="00DE1CD7"/>
    <w:rsid w:val="00DF08DA"/>
    <w:rsid w:val="00E66AE6"/>
    <w:rsid w:val="00E75FC1"/>
    <w:rsid w:val="00E7712E"/>
    <w:rsid w:val="00E77DF6"/>
    <w:rsid w:val="00E84DE8"/>
    <w:rsid w:val="00E91423"/>
    <w:rsid w:val="00E92172"/>
    <w:rsid w:val="00EA3480"/>
    <w:rsid w:val="00EB2F7A"/>
    <w:rsid w:val="00EB40BC"/>
    <w:rsid w:val="00EC1CAE"/>
    <w:rsid w:val="00EC4940"/>
    <w:rsid w:val="00F11466"/>
    <w:rsid w:val="00F13D70"/>
    <w:rsid w:val="00F27810"/>
    <w:rsid w:val="00F42142"/>
    <w:rsid w:val="00F51DA7"/>
    <w:rsid w:val="00F53B95"/>
    <w:rsid w:val="00F6053C"/>
    <w:rsid w:val="00F63FFB"/>
    <w:rsid w:val="00F75679"/>
    <w:rsid w:val="00F777B4"/>
    <w:rsid w:val="00F85896"/>
    <w:rsid w:val="00F93552"/>
    <w:rsid w:val="00FD1C64"/>
    <w:rsid w:val="00FE358D"/>
    <w:rsid w:val="00FE6B0E"/>
    <w:rsid w:val="00FE7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style="mso-position-horizontal-relative:page;mso-position-vertical-relative:page" o:allowincell="f" o:allowoverlap="f" fill="f" fillcolor="white" stroke="f">
      <v:fill color="white" on="f"/>
      <v:stroke on="f"/>
    </o:shapedefaults>
    <o:shapelayout v:ext="edit">
      <o:idmap v:ext="edit" data="1"/>
    </o:shapelayout>
  </w:shapeDefaults>
  <w:decimalSymbol w:val="."/>
  <w:listSeparator w:val=","/>
  <w15:docId w15:val="{DAF230E7-D911-4FEE-98C2-6F1BB119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65B4F"/>
    <w:pPr>
      <w:widowControl w:val="0"/>
      <w:autoSpaceDE w:val="0"/>
      <w:autoSpaceDN w:val="0"/>
      <w:adjustRightInd w:val="0"/>
    </w:pPr>
    <w:rPr>
      <w:rFonts w:ascii="微软雅黑" w:eastAsia="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
    <w:name w:val="para"/>
    <w:rsid w:val="004436BB"/>
    <w:pPr>
      <w:widowControl w:val="0"/>
      <w:autoSpaceDE w:val="0"/>
      <w:autoSpaceDN w:val="0"/>
      <w:adjustRightInd w:val="0"/>
    </w:pPr>
    <w:rPr>
      <w:rFonts w:ascii="宋体" w:eastAsia="宋体"/>
      <w:sz w:val="24"/>
      <w:szCs w:val="24"/>
    </w:rPr>
  </w:style>
  <w:style w:type="paragraph" w:customStyle="1" w:styleId="topictitle">
    <w:name w:val="topictitle"/>
    <w:rsid w:val="004436BB"/>
    <w:pPr>
      <w:widowControl w:val="0"/>
      <w:autoSpaceDE w:val="0"/>
      <w:autoSpaceDN w:val="0"/>
      <w:adjustRightInd w:val="0"/>
    </w:pPr>
    <w:rPr>
      <w:rFonts w:ascii="宋体" w:eastAsia="宋体"/>
      <w:sz w:val="24"/>
      <w:szCs w:val="24"/>
    </w:rPr>
  </w:style>
  <w:style w:type="paragraph" w:customStyle="1" w:styleId="sectiontitle">
    <w:name w:val="sectiontitle"/>
    <w:rsid w:val="004436BB"/>
    <w:pPr>
      <w:widowControl w:val="0"/>
      <w:autoSpaceDE w:val="0"/>
      <w:autoSpaceDN w:val="0"/>
      <w:adjustRightInd w:val="0"/>
    </w:pPr>
    <w:rPr>
      <w:rFonts w:ascii="宋体" w:eastAsia="宋体"/>
      <w:sz w:val="24"/>
      <w:szCs w:val="24"/>
    </w:rPr>
  </w:style>
  <w:style w:type="paragraph" w:customStyle="1" w:styleId="title1">
    <w:name w:val="title 1"/>
    <w:rsid w:val="004436BB"/>
    <w:pPr>
      <w:widowControl w:val="0"/>
      <w:autoSpaceDE w:val="0"/>
      <w:autoSpaceDN w:val="0"/>
      <w:adjustRightInd w:val="0"/>
    </w:pPr>
    <w:rPr>
      <w:rFonts w:ascii="宋体" w:eastAsia="宋体"/>
      <w:sz w:val="24"/>
      <w:szCs w:val="24"/>
    </w:rPr>
  </w:style>
  <w:style w:type="paragraph" w:customStyle="1" w:styleId="tabletitle">
    <w:name w:val="tabletitle"/>
    <w:rsid w:val="004436BB"/>
    <w:pPr>
      <w:widowControl w:val="0"/>
      <w:autoSpaceDE w:val="0"/>
      <w:autoSpaceDN w:val="0"/>
      <w:adjustRightInd w:val="0"/>
    </w:pPr>
    <w:rPr>
      <w:rFonts w:ascii="宋体" w:eastAsia="宋体"/>
      <w:sz w:val="24"/>
      <w:szCs w:val="24"/>
    </w:rPr>
  </w:style>
  <w:style w:type="paragraph" w:customStyle="1" w:styleId="entrytitle">
    <w:name w:val="entrytitle"/>
    <w:rsid w:val="004436BB"/>
    <w:pPr>
      <w:widowControl w:val="0"/>
      <w:autoSpaceDE w:val="0"/>
      <w:autoSpaceDN w:val="0"/>
      <w:adjustRightInd w:val="0"/>
    </w:pPr>
    <w:rPr>
      <w:rFonts w:ascii="宋体" w:eastAsia="宋体"/>
      <w:sz w:val="24"/>
      <w:szCs w:val="24"/>
    </w:rPr>
  </w:style>
  <w:style w:type="paragraph" w:customStyle="1" w:styleId="link">
    <w:name w:val="link"/>
    <w:rsid w:val="004436BB"/>
    <w:pPr>
      <w:widowControl w:val="0"/>
      <w:autoSpaceDE w:val="0"/>
      <w:autoSpaceDN w:val="0"/>
      <w:adjustRightInd w:val="0"/>
    </w:pPr>
    <w:rPr>
      <w:rFonts w:ascii="宋体" w:eastAsia="宋体"/>
      <w:sz w:val="24"/>
      <w:szCs w:val="24"/>
    </w:rPr>
  </w:style>
  <w:style w:type="paragraph" w:styleId="a3">
    <w:name w:val="header"/>
    <w:basedOn w:val="a"/>
    <w:link w:val="a4"/>
    <w:rsid w:val="00EA348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A3480"/>
    <w:rPr>
      <w:rFonts w:ascii="微软雅黑" w:eastAsia="微软雅黑" w:cs="微软雅黑"/>
      <w:kern w:val="0"/>
      <w:sz w:val="18"/>
      <w:szCs w:val="18"/>
    </w:rPr>
  </w:style>
  <w:style w:type="paragraph" w:styleId="a5">
    <w:name w:val="footer"/>
    <w:basedOn w:val="a"/>
    <w:link w:val="a6"/>
    <w:rsid w:val="00EA3480"/>
    <w:pPr>
      <w:tabs>
        <w:tab w:val="center" w:pos="4153"/>
        <w:tab w:val="right" w:pos="8306"/>
      </w:tabs>
      <w:snapToGrid w:val="0"/>
    </w:pPr>
    <w:rPr>
      <w:sz w:val="18"/>
      <w:szCs w:val="18"/>
    </w:rPr>
  </w:style>
  <w:style w:type="character" w:customStyle="1" w:styleId="a6">
    <w:name w:val="页脚 字符"/>
    <w:link w:val="a5"/>
    <w:rsid w:val="00EA3480"/>
    <w:rPr>
      <w:rFonts w:ascii="微软雅黑" w:eastAsia="微软雅黑" w:cs="微软雅黑"/>
      <w:kern w:val="0"/>
      <w:sz w:val="18"/>
      <w:szCs w:val="18"/>
    </w:rPr>
  </w:style>
  <w:style w:type="table" w:customStyle="1" w:styleId="5">
    <w:name w:val="网格型5"/>
    <w:basedOn w:val="a1"/>
    <w:rsid w:val="00E77DF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rsid w:val="00E77DF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EB2F7A"/>
    <w:rPr>
      <w:b/>
      <w:bCs/>
    </w:rPr>
  </w:style>
  <w:style w:type="table" w:styleId="a8">
    <w:name w:val="Table Grid"/>
    <w:basedOn w:val="a1"/>
    <w:rsid w:val="00875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DC4CFB"/>
    <w:rPr>
      <w:sz w:val="22"/>
      <w:szCs w:val="22"/>
    </w:rPr>
  </w:style>
  <w:style w:type="character" w:customStyle="1" w:styleId="aa">
    <w:name w:val="无间隔 字符"/>
    <w:link w:val="a9"/>
    <w:rsid w:val="00DC4CFB"/>
    <w:rPr>
      <w:sz w:val="22"/>
      <w:szCs w:val="22"/>
    </w:rPr>
  </w:style>
  <w:style w:type="paragraph" w:styleId="ab">
    <w:name w:val="List Paragraph"/>
    <w:basedOn w:val="a"/>
    <w:qFormat/>
    <w:rsid w:val="0015725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6334">
      <w:bodyDiv w:val="1"/>
      <w:marLeft w:val="0"/>
      <w:marRight w:val="0"/>
      <w:marTop w:val="0"/>
      <w:marBottom w:val="0"/>
      <w:divBdr>
        <w:top w:val="none" w:sz="0" w:space="0" w:color="auto"/>
        <w:left w:val="none" w:sz="0" w:space="0" w:color="auto"/>
        <w:bottom w:val="none" w:sz="0" w:space="0" w:color="auto"/>
        <w:right w:val="none" w:sz="0" w:space="0" w:color="auto"/>
      </w:divBdr>
    </w:div>
    <w:div w:id="1197085655">
      <w:bodyDiv w:val="1"/>
      <w:marLeft w:val="0"/>
      <w:marRight w:val="0"/>
      <w:marTop w:val="0"/>
      <w:marBottom w:val="0"/>
      <w:divBdr>
        <w:top w:val="none" w:sz="0" w:space="0" w:color="auto"/>
        <w:left w:val="none" w:sz="0" w:space="0" w:color="auto"/>
        <w:bottom w:val="none" w:sz="0" w:space="0" w:color="auto"/>
        <w:right w:val="none" w:sz="0" w:space="0" w:color="auto"/>
      </w:divBdr>
    </w:div>
    <w:div w:id="1546016698">
      <w:bodyDiv w:val="1"/>
      <w:marLeft w:val="0"/>
      <w:marRight w:val="0"/>
      <w:marTop w:val="0"/>
      <w:marBottom w:val="0"/>
      <w:divBdr>
        <w:top w:val="none" w:sz="0" w:space="0" w:color="auto"/>
        <w:left w:val="none" w:sz="0" w:space="0" w:color="auto"/>
        <w:bottom w:val="none" w:sz="0" w:space="0" w:color="auto"/>
        <w:right w:val="none" w:sz="0" w:space="0" w:color="auto"/>
      </w:divBdr>
    </w:div>
    <w:div w:id="16447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357</Words>
  <Characters>2035</Characters>
  <Application>Microsoft Office Word</Application>
  <DocSecurity>4</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2026-04-09T11:54:00Z</dcterms:created>
  <dcterms:modified xsi:type="dcterms:W3CDTF">2026-04-09T11:54:00Z</dcterms:modified>
</cp:coreProperties>
</file>